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02776B" w:rsidTr="008D3DFA">
        <w:trPr>
          <w:trHeight w:val="45"/>
        </w:trPr>
        <w:tc>
          <w:tcPr>
            <w:tcW w:w="7655" w:type="dxa"/>
          </w:tcPr>
          <w:p w:rsidR="008D3DFA" w:rsidRPr="0002776B" w:rsidRDefault="008D3DFA" w:rsidP="00E04E80">
            <w:pPr>
              <w:jc w:val="both"/>
              <w:rPr>
                <w:rFonts w:asciiTheme="majorHAnsi" w:hAnsiTheme="majorHAnsi"/>
                <w:noProof/>
                <w:lang w:eastAsia="de-DE"/>
              </w:rPr>
            </w:pPr>
          </w:p>
        </w:tc>
        <w:tc>
          <w:tcPr>
            <w:tcW w:w="1724" w:type="dxa"/>
          </w:tcPr>
          <w:p w:rsidR="008D3DFA" w:rsidRPr="0002776B" w:rsidRDefault="00EB4732" w:rsidP="00E04E80">
            <w:pPr>
              <w:pStyle w:val="BusinessArea"/>
              <w:jc w:val="both"/>
              <w:rPr>
                <w:rFonts w:asciiTheme="majorHAnsi" w:hAnsiTheme="majorHAnsi"/>
              </w:rPr>
            </w:pPr>
            <w:r w:rsidRPr="0002776B">
              <w:rPr>
                <w:rFonts w:asciiTheme="majorHAnsi" w:hAnsiTheme="majorHAnsi"/>
              </w:rPr>
              <w:t>Steel</w:t>
            </w:r>
            <w:r w:rsidR="0010285E" w:rsidRPr="0002776B">
              <w:rPr>
                <w:rFonts w:asciiTheme="majorHAnsi" w:hAnsiTheme="majorHAnsi"/>
              </w:rPr>
              <w:t xml:space="preserve"> Europe</w:t>
            </w:r>
          </w:p>
        </w:tc>
      </w:tr>
      <w:tr w:rsidR="001E7E0A" w:rsidRPr="0002776B" w:rsidTr="001E7E0A">
        <w:trPr>
          <w:trHeight w:val="408"/>
        </w:trPr>
        <w:tc>
          <w:tcPr>
            <w:tcW w:w="7655" w:type="dxa"/>
          </w:tcPr>
          <w:p w:rsidR="001E7E0A" w:rsidRPr="0002776B" w:rsidRDefault="001E7E0A" w:rsidP="00E04E80">
            <w:pPr>
              <w:jc w:val="both"/>
              <w:rPr>
                <w:rFonts w:asciiTheme="majorHAnsi" w:hAnsiTheme="majorHAnsi"/>
              </w:rPr>
            </w:pPr>
          </w:p>
        </w:tc>
        <w:tc>
          <w:tcPr>
            <w:tcW w:w="1724" w:type="dxa"/>
          </w:tcPr>
          <w:p w:rsidR="001E7E0A" w:rsidRPr="0002776B" w:rsidRDefault="001E7E0A" w:rsidP="00E04E80">
            <w:pPr>
              <w:pStyle w:val="BusinessArea"/>
              <w:jc w:val="both"/>
              <w:rPr>
                <w:rFonts w:asciiTheme="majorHAnsi" w:hAnsiTheme="majorHAnsi"/>
              </w:rPr>
            </w:pPr>
          </w:p>
        </w:tc>
      </w:tr>
      <w:tr w:rsidR="001E7E0A" w:rsidRPr="0002776B" w:rsidTr="001E7E0A">
        <w:trPr>
          <w:trHeight w:val="992"/>
        </w:trPr>
        <w:tc>
          <w:tcPr>
            <w:tcW w:w="7655" w:type="dxa"/>
          </w:tcPr>
          <w:p w:rsidR="001E7E0A" w:rsidRPr="0002776B" w:rsidRDefault="001E7E0A" w:rsidP="00E04E80">
            <w:pPr>
              <w:pStyle w:val="Absenderadresse"/>
              <w:jc w:val="both"/>
              <w:rPr>
                <w:rFonts w:asciiTheme="majorHAnsi" w:hAnsiTheme="majorHAnsi"/>
              </w:rPr>
            </w:pPr>
          </w:p>
        </w:tc>
        <w:tc>
          <w:tcPr>
            <w:tcW w:w="1724" w:type="dxa"/>
          </w:tcPr>
          <w:p w:rsidR="001E7E0A" w:rsidRPr="0002776B" w:rsidRDefault="0002776B" w:rsidP="00E04E80">
            <w:pPr>
              <w:pStyle w:val="Datumsangabe"/>
              <w:jc w:val="both"/>
              <w:rPr>
                <w:rFonts w:asciiTheme="majorHAnsi" w:hAnsiTheme="majorHAnsi"/>
              </w:rPr>
            </w:pPr>
            <w:r w:rsidRPr="0002776B">
              <w:rPr>
                <w:rFonts w:asciiTheme="majorHAnsi" w:hAnsiTheme="majorHAnsi"/>
              </w:rPr>
              <w:t>29</w:t>
            </w:r>
            <w:r w:rsidR="001974BE" w:rsidRPr="0002776B">
              <w:rPr>
                <w:rFonts w:asciiTheme="majorHAnsi" w:hAnsiTheme="majorHAnsi"/>
              </w:rPr>
              <w:t>.02</w:t>
            </w:r>
            <w:r w:rsidR="00737BA4" w:rsidRPr="0002776B">
              <w:rPr>
                <w:rFonts w:asciiTheme="majorHAnsi" w:hAnsiTheme="majorHAnsi"/>
              </w:rPr>
              <w:t>.2016</w:t>
            </w:r>
          </w:p>
          <w:p w:rsidR="001E7E0A" w:rsidRPr="0002776B" w:rsidRDefault="001E7E0A" w:rsidP="00E04E80">
            <w:pPr>
              <w:pStyle w:val="Seitenzahlangabe"/>
              <w:jc w:val="both"/>
              <w:rPr>
                <w:rFonts w:asciiTheme="majorHAnsi" w:hAnsiTheme="majorHAnsi"/>
              </w:rPr>
            </w:pPr>
            <w:r w:rsidRPr="0002776B">
              <w:rPr>
                <w:rFonts w:asciiTheme="majorHAnsi" w:hAnsiTheme="majorHAnsi"/>
              </w:rPr>
              <w:t xml:space="preserve">Seite </w:t>
            </w:r>
            <w:r w:rsidRPr="0002776B">
              <w:rPr>
                <w:rFonts w:asciiTheme="majorHAnsi" w:hAnsiTheme="majorHAnsi"/>
              </w:rPr>
              <w:fldChar w:fldCharType="begin"/>
            </w:r>
            <w:r w:rsidRPr="0002776B">
              <w:rPr>
                <w:rFonts w:asciiTheme="majorHAnsi" w:hAnsiTheme="majorHAnsi"/>
              </w:rPr>
              <w:instrText xml:space="preserve"> PAGE   \* MERGEFORMAT </w:instrText>
            </w:r>
            <w:r w:rsidRPr="0002776B">
              <w:rPr>
                <w:rFonts w:asciiTheme="majorHAnsi" w:hAnsiTheme="majorHAnsi"/>
              </w:rPr>
              <w:fldChar w:fldCharType="separate"/>
            </w:r>
            <w:r w:rsidR="00920C10" w:rsidRPr="0002776B">
              <w:rPr>
                <w:rFonts w:asciiTheme="majorHAnsi" w:hAnsiTheme="majorHAnsi"/>
                <w:noProof/>
              </w:rPr>
              <w:t>1</w:t>
            </w:r>
            <w:r w:rsidRPr="0002776B">
              <w:rPr>
                <w:rFonts w:asciiTheme="majorHAnsi" w:hAnsiTheme="majorHAnsi"/>
              </w:rPr>
              <w:fldChar w:fldCharType="end"/>
            </w:r>
            <w:r w:rsidRPr="0002776B">
              <w:rPr>
                <w:rFonts w:asciiTheme="majorHAnsi" w:hAnsiTheme="majorHAnsi"/>
              </w:rPr>
              <w:t>/</w:t>
            </w:r>
            <w:r w:rsidR="00CA4B50">
              <w:rPr>
                <w:rFonts w:asciiTheme="majorHAnsi" w:hAnsiTheme="majorHAnsi"/>
              </w:rPr>
              <w:t>2</w:t>
            </w:r>
            <w:bookmarkStart w:id="0" w:name="_GoBack"/>
            <w:bookmarkEnd w:id="0"/>
          </w:p>
        </w:tc>
      </w:tr>
    </w:tbl>
    <w:p w:rsidR="00F4093A" w:rsidRPr="0002776B" w:rsidRDefault="00F4093A" w:rsidP="00E04E80">
      <w:pPr>
        <w:jc w:val="both"/>
        <w:rPr>
          <w:rFonts w:asciiTheme="majorHAnsi" w:hAnsiTheme="majorHAnsi"/>
        </w:rPr>
      </w:pPr>
    </w:p>
    <w:p w:rsidR="0002776B" w:rsidRPr="0002776B" w:rsidRDefault="0002776B" w:rsidP="0002776B">
      <w:pPr>
        <w:spacing w:after="200" w:line="276" w:lineRule="auto"/>
        <w:jc w:val="both"/>
        <w:rPr>
          <w:rFonts w:asciiTheme="majorHAnsi" w:hAnsiTheme="majorHAnsi" w:cs="Arial"/>
          <w:b/>
          <w:szCs w:val="20"/>
        </w:rPr>
      </w:pPr>
      <w:r w:rsidRPr="0002776B">
        <w:rPr>
          <w:rFonts w:asciiTheme="majorHAnsi" w:hAnsiTheme="majorHAnsi" w:cs="Arial"/>
          <w:b/>
          <w:szCs w:val="20"/>
        </w:rPr>
        <w:t xml:space="preserve">Sicher verpackt: Stahl aus Duisburg für Systemhersteller aus Dinslaken - </w:t>
      </w:r>
      <w:proofErr w:type="spellStart"/>
      <w:r w:rsidRPr="0002776B">
        <w:rPr>
          <w:rFonts w:asciiTheme="majorHAnsi" w:hAnsiTheme="majorHAnsi" w:cs="Arial"/>
          <w:b/>
          <w:szCs w:val="20"/>
        </w:rPr>
        <w:t>thyssenkrupp</w:t>
      </w:r>
      <w:proofErr w:type="spellEnd"/>
      <w:r w:rsidRPr="0002776B">
        <w:rPr>
          <w:rFonts w:asciiTheme="majorHAnsi" w:hAnsiTheme="majorHAnsi" w:cs="Arial"/>
          <w:b/>
          <w:szCs w:val="20"/>
        </w:rPr>
        <w:t xml:space="preserve"> ist Lieferant und Kunde für </w:t>
      </w:r>
      <w:proofErr w:type="spellStart"/>
      <w:r w:rsidRPr="0002776B">
        <w:rPr>
          <w:rFonts w:asciiTheme="majorHAnsi" w:hAnsiTheme="majorHAnsi" w:cs="Arial"/>
          <w:b/>
          <w:szCs w:val="20"/>
        </w:rPr>
        <w:t>Signode</w:t>
      </w:r>
      <w:proofErr w:type="spellEnd"/>
    </w:p>
    <w:p w:rsidR="0002776B" w:rsidRDefault="0002776B" w:rsidP="00C96338">
      <w:pPr>
        <w:pStyle w:val="StandardWeb"/>
        <w:spacing w:line="360" w:lineRule="auto"/>
        <w:jc w:val="both"/>
        <w:rPr>
          <w:rFonts w:asciiTheme="majorHAnsi" w:hAnsiTheme="majorHAnsi"/>
          <w:sz w:val="20"/>
          <w:szCs w:val="20"/>
        </w:rPr>
      </w:pPr>
      <w:r w:rsidRPr="0002776B">
        <w:rPr>
          <w:rFonts w:asciiTheme="majorHAnsi" w:hAnsiTheme="majorHAnsi"/>
          <w:sz w:val="20"/>
          <w:szCs w:val="20"/>
        </w:rPr>
        <w:t xml:space="preserve">Die Verpackungsbänder schimmern wie </w:t>
      </w:r>
      <w:proofErr w:type="spellStart"/>
      <w:r w:rsidRPr="0002776B">
        <w:rPr>
          <w:rFonts w:asciiTheme="majorHAnsi" w:hAnsiTheme="majorHAnsi"/>
          <w:sz w:val="20"/>
          <w:szCs w:val="20"/>
        </w:rPr>
        <w:t>Lamettafäden</w:t>
      </w:r>
      <w:proofErr w:type="spellEnd"/>
      <w:r w:rsidRPr="0002776B">
        <w:rPr>
          <w:rFonts w:asciiTheme="majorHAnsi" w:hAnsiTheme="majorHAnsi"/>
          <w:sz w:val="20"/>
          <w:szCs w:val="20"/>
        </w:rPr>
        <w:t xml:space="preserve">, die einen Weihnachtsbaum schmücken könnten. Stahl, dünn gewalzt und fein geschnitten. Zu sehen ist dies bei der Firma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System in Dinslaken, die zu der amerikanischen Muttergesellschaft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Industrial Group gehört. Der Systemhersteller fertigt nicht nur Verpackungsmaterialien wie </w:t>
      </w:r>
      <w:proofErr w:type="spellStart"/>
      <w:r w:rsidRPr="0002776B">
        <w:rPr>
          <w:rFonts w:asciiTheme="majorHAnsi" w:hAnsiTheme="majorHAnsi"/>
          <w:sz w:val="20"/>
          <w:szCs w:val="20"/>
        </w:rPr>
        <w:t>Umreifungsbänder</w:t>
      </w:r>
      <w:proofErr w:type="spellEnd"/>
      <w:r w:rsidRPr="0002776B">
        <w:rPr>
          <w:rFonts w:asciiTheme="majorHAnsi" w:hAnsiTheme="majorHAnsi"/>
          <w:sz w:val="20"/>
          <w:szCs w:val="20"/>
        </w:rPr>
        <w:t xml:space="preserve"> aus Stahl und Kunststoff,  sowie Verschlusshülsen und </w:t>
      </w:r>
      <w:proofErr w:type="spellStart"/>
      <w:r w:rsidRPr="0002776B">
        <w:rPr>
          <w:rFonts w:asciiTheme="majorHAnsi" w:hAnsiTheme="majorHAnsi"/>
          <w:sz w:val="20"/>
          <w:szCs w:val="20"/>
        </w:rPr>
        <w:t>Stretchfolien</w:t>
      </w:r>
      <w:proofErr w:type="spellEnd"/>
      <w:r w:rsidRPr="0002776B">
        <w:rPr>
          <w:rFonts w:asciiTheme="majorHAnsi" w:hAnsiTheme="majorHAnsi"/>
          <w:sz w:val="20"/>
          <w:szCs w:val="20"/>
        </w:rPr>
        <w:t xml:space="preserve">, sondern konzipiert und produziert auch die Anlagen, um diese Materialien anzubringen. Das Vormaterial erhält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von </w:t>
      </w:r>
      <w:proofErr w:type="spellStart"/>
      <w:r w:rsidRPr="0002776B">
        <w:rPr>
          <w:rFonts w:asciiTheme="majorHAnsi" w:hAnsiTheme="majorHAnsi"/>
          <w:sz w:val="20"/>
          <w:szCs w:val="20"/>
        </w:rPr>
        <w:t>thyssenkrupp</w:t>
      </w:r>
      <w:proofErr w:type="spellEnd"/>
      <w:r w:rsidRPr="0002776B">
        <w:rPr>
          <w:rFonts w:asciiTheme="majorHAnsi" w:hAnsiTheme="majorHAnsi"/>
          <w:sz w:val="20"/>
          <w:szCs w:val="20"/>
        </w:rPr>
        <w:t xml:space="preserve"> Steel Europe aus dem benachbarten Duisburg, ist aber auch gleichzeitig Lieferant für den Stahlhersteller. Bei diesem sind die  Fähigkeiten der rund 150 Mitarbeiter an der </w:t>
      </w:r>
      <w:proofErr w:type="spellStart"/>
      <w:r w:rsidRPr="0002776B">
        <w:rPr>
          <w:rFonts w:asciiTheme="majorHAnsi" w:hAnsiTheme="majorHAnsi"/>
          <w:sz w:val="20"/>
          <w:szCs w:val="20"/>
        </w:rPr>
        <w:t>Magnusstraße</w:t>
      </w:r>
      <w:proofErr w:type="spellEnd"/>
      <w:r w:rsidRPr="0002776B">
        <w:rPr>
          <w:rFonts w:asciiTheme="majorHAnsi" w:hAnsiTheme="majorHAnsi"/>
          <w:sz w:val="20"/>
          <w:szCs w:val="20"/>
        </w:rPr>
        <w:t xml:space="preserve"> bekannt. „Die Expertise in der Materialentwicklung wie auch das Know-how im Anlagenbau sind das große Plus von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heißt es bei der Stahlsparte von </w:t>
      </w:r>
      <w:proofErr w:type="spellStart"/>
      <w:r w:rsidRPr="0002776B">
        <w:rPr>
          <w:rFonts w:asciiTheme="majorHAnsi" w:hAnsiTheme="majorHAnsi"/>
          <w:sz w:val="20"/>
          <w:szCs w:val="20"/>
        </w:rPr>
        <w:t>thyssenkrupp</w:t>
      </w:r>
      <w:proofErr w:type="spellEnd"/>
      <w:r w:rsidRPr="0002776B">
        <w:rPr>
          <w:rFonts w:asciiTheme="majorHAnsi" w:hAnsiTheme="majorHAnsi"/>
          <w:sz w:val="20"/>
          <w:szCs w:val="20"/>
        </w:rPr>
        <w:t xml:space="preserve">, die schon seit 1958 mit den </w:t>
      </w:r>
      <w:proofErr w:type="spellStart"/>
      <w:r w:rsidRPr="0002776B">
        <w:rPr>
          <w:rFonts w:asciiTheme="majorHAnsi" w:hAnsiTheme="majorHAnsi"/>
          <w:sz w:val="20"/>
          <w:szCs w:val="20"/>
        </w:rPr>
        <w:t>Dinslakener</w:t>
      </w:r>
      <w:proofErr w:type="spellEnd"/>
      <w:r w:rsidRPr="0002776B">
        <w:rPr>
          <w:rFonts w:asciiTheme="majorHAnsi" w:hAnsiTheme="majorHAnsi"/>
          <w:sz w:val="20"/>
          <w:szCs w:val="20"/>
        </w:rPr>
        <w:t xml:space="preserve"> zusammenarbeitet. Die Produkte werden vielseitig eingesetzt: in der Automobil- und Pharmaindustrie, im Holz- und Metallgewerbe, der Möbel- und Grafikbranche. Die Hauptabsatzmärkte liegen in Ost- und Westeuropa. Die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System GmbH ist mittlerweile ein Traditionsunternehmen mit einer langen Geschichte in Dinslaken. „Wir feiern hier am Standort bald unser sechzigjähriges Jubiläum“, betont stolz Geschäftsführer Rainer Kammer.</w:t>
      </w:r>
    </w:p>
    <w:p w:rsidR="00C96338" w:rsidRPr="0002776B" w:rsidRDefault="00C96338" w:rsidP="00C96338">
      <w:pPr>
        <w:pStyle w:val="StandardWeb"/>
        <w:spacing w:line="360" w:lineRule="auto"/>
        <w:jc w:val="both"/>
        <w:rPr>
          <w:rFonts w:asciiTheme="majorHAnsi" w:hAnsiTheme="majorHAnsi"/>
          <w:sz w:val="20"/>
          <w:szCs w:val="20"/>
        </w:rPr>
      </w:pPr>
    </w:p>
    <w:p w:rsidR="0002776B" w:rsidRPr="0002776B" w:rsidRDefault="0002776B" w:rsidP="00C96338">
      <w:pPr>
        <w:spacing w:line="360" w:lineRule="auto"/>
        <w:jc w:val="both"/>
        <w:outlineLvl w:val="2"/>
        <w:rPr>
          <w:rFonts w:asciiTheme="majorHAnsi" w:eastAsia="Times New Roman" w:hAnsiTheme="majorHAnsi" w:cs="Times New Roman"/>
          <w:b/>
          <w:bCs/>
          <w:color w:val="auto"/>
          <w:szCs w:val="20"/>
          <w:lang w:eastAsia="de-DE"/>
        </w:rPr>
      </w:pPr>
      <w:r w:rsidRPr="0002776B">
        <w:rPr>
          <w:rFonts w:asciiTheme="majorHAnsi" w:eastAsia="Times New Roman" w:hAnsiTheme="majorHAnsi" w:cs="Times New Roman"/>
          <w:b/>
          <w:bCs/>
          <w:color w:val="auto"/>
          <w:szCs w:val="20"/>
          <w:lang w:eastAsia="de-DE"/>
        </w:rPr>
        <w:t>Stahl hält Stahl</w:t>
      </w:r>
    </w:p>
    <w:p w:rsidR="0002776B" w:rsidRDefault="0002776B" w:rsidP="00C96338">
      <w:pPr>
        <w:pStyle w:val="zahl"/>
        <w:spacing w:before="0" w:beforeAutospacing="0" w:after="0" w:afterAutospacing="0" w:line="360" w:lineRule="auto"/>
        <w:jc w:val="both"/>
        <w:rPr>
          <w:rFonts w:asciiTheme="majorHAnsi" w:hAnsiTheme="majorHAnsi"/>
          <w:sz w:val="20"/>
          <w:szCs w:val="20"/>
        </w:rPr>
      </w:pPr>
      <w:r w:rsidRPr="0002776B">
        <w:rPr>
          <w:rFonts w:asciiTheme="majorHAnsi" w:hAnsiTheme="majorHAnsi"/>
          <w:sz w:val="20"/>
          <w:szCs w:val="20"/>
        </w:rPr>
        <w:t xml:space="preserve">In der Produktionshalle von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kommen pro Woche rund 30 Blechrollen, sogenannte Coils, aus dem Warmbandwerk in Duisburg an. Ein Teil davon wird in wenigen Tagen wieder zu </w:t>
      </w:r>
      <w:proofErr w:type="spellStart"/>
      <w:r w:rsidRPr="0002776B">
        <w:rPr>
          <w:rFonts w:asciiTheme="majorHAnsi" w:hAnsiTheme="majorHAnsi"/>
          <w:sz w:val="20"/>
          <w:szCs w:val="20"/>
        </w:rPr>
        <w:t>thyssenkrupp</w:t>
      </w:r>
      <w:proofErr w:type="spellEnd"/>
      <w:r w:rsidRPr="0002776B">
        <w:rPr>
          <w:rFonts w:asciiTheme="majorHAnsi" w:hAnsiTheme="majorHAnsi"/>
          <w:sz w:val="20"/>
          <w:szCs w:val="20"/>
        </w:rPr>
        <w:t xml:space="preserve"> Steel Europe zurückkehren. Denn die Coils, die als Vormaterial für die Stahlverpackungsbänder an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 geliefert werden, sind mit dem </w:t>
      </w:r>
      <w:proofErr w:type="spellStart"/>
      <w:r w:rsidRPr="0002776B">
        <w:rPr>
          <w:rFonts w:asciiTheme="majorHAnsi" w:hAnsiTheme="majorHAnsi"/>
          <w:sz w:val="20"/>
          <w:szCs w:val="20"/>
        </w:rPr>
        <w:t>Signode</w:t>
      </w:r>
      <w:proofErr w:type="spellEnd"/>
      <w:r w:rsidRPr="0002776B">
        <w:rPr>
          <w:rFonts w:asciiTheme="majorHAnsi" w:hAnsiTheme="majorHAnsi"/>
          <w:sz w:val="20"/>
          <w:szCs w:val="20"/>
        </w:rPr>
        <w:t xml:space="preserve">-Band gesichert, d. h. der Hersteller kauft den verarbeiteten Stahl wieder zurück. Um ein Coil mit einem Gewicht zwischen 18 und 25 Tonnen zusammenzuhalten muss das Verpackungsband eine enorm hohe Spannkraft besitzen. Der Fachbegriff für das Verschnüren eines Coils lautet: </w:t>
      </w:r>
      <w:proofErr w:type="spellStart"/>
      <w:r w:rsidRPr="0002776B">
        <w:rPr>
          <w:rFonts w:asciiTheme="majorHAnsi" w:hAnsiTheme="majorHAnsi"/>
          <w:sz w:val="20"/>
          <w:szCs w:val="20"/>
        </w:rPr>
        <w:t>Umreifung</w:t>
      </w:r>
      <w:proofErr w:type="spellEnd"/>
      <w:r w:rsidRPr="0002776B">
        <w:rPr>
          <w:rFonts w:asciiTheme="majorHAnsi" w:hAnsiTheme="majorHAnsi"/>
          <w:sz w:val="20"/>
          <w:szCs w:val="20"/>
        </w:rPr>
        <w:t xml:space="preserve">. Auch die gebrauchten Stahlbänder werden gemeinsam mit anderem Stahlschrott recycelt und wiederum zu Coils weiterverarbeitet. </w:t>
      </w:r>
      <w:r w:rsidRPr="0002776B">
        <w:rPr>
          <w:rFonts w:asciiTheme="majorHAnsi" w:hAnsiTheme="majorHAnsi"/>
          <w:sz w:val="20"/>
          <w:szCs w:val="20"/>
        </w:rPr>
        <w:lastRenderedPageBreak/>
        <w:t xml:space="preserve">Große Lagerbestände hortet Kammer nicht. </w:t>
      </w:r>
      <w:proofErr w:type="spellStart"/>
      <w:r w:rsidRPr="0002776B">
        <w:rPr>
          <w:rFonts w:asciiTheme="majorHAnsi" w:hAnsiTheme="majorHAnsi"/>
          <w:sz w:val="20"/>
          <w:szCs w:val="20"/>
        </w:rPr>
        <w:t>thyssenkrupp</w:t>
      </w:r>
      <w:proofErr w:type="spellEnd"/>
      <w:r w:rsidRPr="0002776B">
        <w:rPr>
          <w:rFonts w:asciiTheme="majorHAnsi" w:hAnsiTheme="majorHAnsi"/>
          <w:sz w:val="20"/>
          <w:szCs w:val="20"/>
        </w:rPr>
        <w:t xml:space="preserve"> Steel Europe liefert jede Woche so viel Material ins 20 Kilometer entfernte Dinslaken, wie in der Folgewoche verarbeitet wird. Im vergangenen Jahr war es schon die 2,5-millionste Tonne Stahl, die </w:t>
      </w:r>
      <w:proofErr w:type="spellStart"/>
      <w:r w:rsidRPr="0002776B">
        <w:rPr>
          <w:rFonts w:asciiTheme="majorHAnsi" w:hAnsiTheme="majorHAnsi"/>
          <w:sz w:val="20"/>
          <w:szCs w:val="20"/>
        </w:rPr>
        <w:t>thyssenkrupp</w:t>
      </w:r>
      <w:proofErr w:type="spellEnd"/>
      <w:r w:rsidRPr="0002776B">
        <w:rPr>
          <w:rFonts w:asciiTheme="majorHAnsi" w:hAnsiTheme="majorHAnsi"/>
          <w:sz w:val="20"/>
          <w:szCs w:val="20"/>
        </w:rPr>
        <w:t xml:space="preserve"> im Zuge der jahrzehntelangen Kunden-Lieferanten-Beziehung nach Dinslaken schickte.</w:t>
      </w:r>
    </w:p>
    <w:p w:rsidR="00C96338" w:rsidRPr="0002776B" w:rsidRDefault="00C96338" w:rsidP="00C96338">
      <w:pPr>
        <w:pStyle w:val="zahl"/>
        <w:spacing w:before="0" w:beforeAutospacing="0" w:after="0" w:afterAutospacing="0" w:line="360" w:lineRule="auto"/>
        <w:jc w:val="both"/>
        <w:rPr>
          <w:rFonts w:asciiTheme="majorHAnsi" w:hAnsiTheme="majorHAnsi"/>
          <w:sz w:val="20"/>
          <w:szCs w:val="20"/>
        </w:rPr>
      </w:pPr>
    </w:p>
    <w:p w:rsidR="0002776B" w:rsidRPr="0002776B" w:rsidRDefault="0002776B" w:rsidP="00C96338">
      <w:pPr>
        <w:spacing w:line="360" w:lineRule="auto"/>
        <w:jc w:val="both"/>
        <w:rPr>
          <w:rFonts w:asciiTheme="majorHAnsi" w:hAnsiTheme="majorHAnsi"/>
          <w:b/>
          <w:szCs w:val="20"/>
        </w:rPr>
      </w:pPr>
      <w:r w:rsidRPr="0002776B">
        <w:rPr>
          <w:rFonts w:asciiTheme="majorHAnsi" w:hAnsiTheme="majorHAnsi"/>
          <w:b/>
          <w:szCs w:val="20"/>
        </w:rPr>
        <w:t>Systemhersteller hat seit 1958 Produktionsstätte in Dinslaken</w:t>
      </w:r>
    </w:p>
    <w:p w:rsidR="0002776B" w:rsidRDefault="0002776B" w:rsidP="00C96338">
      <w:pPr>
        <w:spacing w:line="360" w:lineRule="auto"/>
        <w:jc w:val="both"/>
        <w:rPr>
          <w:rFonts w:asciiTheme="majorHAnsi" w:hAnsiTheme="majorHAnsi"/>
          <w:szCs w:val="20"/>
        </w:rPr>
      </w:pPr>
      <w:proofErr w:type="spellStart"/>
      <w:r w:rsidRPr="0002776B">
        <w:rPr>
          <w:rFonts w:asciiTheme="majorHAnsi" w:hAnsiTheme="majorHAnsi"/>
          <w:szCs w:val="20"/>
        </w:rPr>
        <w:t>Signode</w:t>
      </w:r>
      <w:proofErr w:type="spellEnd"/>
      <w:r w:rsidRPr="0002776B">
        <w:rPr>
          <w:rFonts w:asciiTheme="majorHAnsi" w:hAnsiTheme="majorHAnsi"/>
          <w:szCs w:val="20"/>
        </w:rPr>
        <w:t xml:space="preserve"> Deutschland siedelte 1958 von Hamburg nach Dinslaken, um näher an Kunden und Zulieferern zu sein. Das Unternehmen verfügt an seinem Standort an der </w:t>
      </w:r>
      <w:proofErr w:type="spellStart"/>
      <w:r w:rsidRPr="0002776B">
        <w:rPr>
          <w:rFonts w:asciiTheme="majorHAnsi" w:hAnsiTheme="majorHAnsi"/>
          <w:szCs w:val="20"/>
        </w:rPr>
        <w:t>Magnusstraße</w:t>
      </w:r>
      <w:proofErr w:type="spellEnd"/>
      <w:r w:rsidRPr="0002776B">
        <w:rPr>
          <w:rFonts w:asciiTheme="majorHAnsi" w:hAnsiTheme="majorHAnsi"/>
          <w:szCs w:val="20"/>
        </w:rPr>
        <w:t xml:space="preserve"> über ein Werksgelände von annähernd 62 000 Quadratmeter, davon sind über 27 000 Quadratmeter überdacht. Hier sind rund 150 Mitarbeiter beschäftigt, davon 110 in der Produktion. Im vergangenen Jahr wurden rund 28.000 Tonnen Stahlband produziert. Hinzu kamen 8.500 Tonnen Kunststoffband und 70 Millionen Verschlusshülsen.</w:t>
      </w:r>
    </w:p>
    <w:p w:rsidR="00C96338" w:rsidRPr="0002776B" w:rsidRDefault="00C96338" w:rsidP="00C96338">
      <w:pPr>
        <w:spacing w:line="360" w:lineRule="auto"/>
        <w:jc w:val="both"/>
        <w:rPr>
          <w:rFonts w:asciiTheme="majorHAnsi" w:eastAsia="Times New Roman" w:hAnsiTheme="majorHAnsi" w:cs="Times New Roman"/>
          <w:szCs w:val="20"/>
          <w:lang w:eastAsia="de-DE"/>
        </w:rPr>
      </w:pPr>
    </w:p>
    <w:p w:rsidR="00C41792" w:rsidRPr="0002776B" w:rsidRDefault="00AA4B98" w:rsidP="00E04E80">
      <w:pPr>
        <w:jc w:val="both"/>
        <w:rPr>
          <w:rFonts w:asciiTheme="majorHAnsi" w:hAnsiTheme="majorHAnsi"/>
          <w:szCs w:val="20"/>
        </w:rPr>
      </w:pPr>
      <w:r w:rsidRPr="0002776B">
        <w:rPr>
          <w:rFonts w:asciiTheme="majorHAnsi" w:hAnsiTheme="majorHAnsi"/>
          <w:szCs w:val="20"/>
        </w:rPr>
        <w:t>A</w:t>
      </w:r>
      <w:r w:rsidR="00C41792" w:rsidRPr="0002776B">
        <w:rPr>
          <w:rFonts w:asciiTheme="majorHAnsi" w:hAnsiTheme="majorHAnsi"/>
          <w:szCs w:val="20"/>
        </w:rPr>
        <w:t>nsprechpartner:</w:t>
      </w:r>
    </w:p>
    <w:p w:rsidR="00C41792" w:rsidRPr="0002776B" w:rsidRDefault="00C41792" w:rsidP="00E04E80">
      <w:pPr>
        <w:jc w:val="both"/>
        <w:rPr>
          <w:rFonts w:asciiTheme="majorHAnsi" w:hAnsiTheme="majorHAnsi"/>
          <w:szCs w:val="20"/>
        </w:rPr>
      </w:pPr>
      <w:proofErr w:type="spellStart"/>
      <w:r w:rsidRPr="0002776B">
        <w:rPr>
          <w:rFonts w:asciiTheme="majorHAnsi" w:hAnsiTheme="majorHAnsi"/>
          <w:szCs w:val="20"/>
        </w:rPr>
        <w:t>thyssenkrupp</w:t>
      </w:r>
      <w:proofErr w:type="spellEnd"/>
      <w:r w:rsidRPr="0002776B">
        <w:rPr>
          <w:rFonts w:asciiTheme="majorHAnsi" w:hAnsiTheme="majorHAnsi"/>
          <w:szCs w:val="20"/>
        </w:rPr>
        <w:t xml:space="preserve"> Steel Europe AG</w:t>
      </w:r>
    </w:p>
    <w:p w:rsidR="00C41792" w:rsidRPr="0002776B" w:rsidRDefault="00C41792" w:rsidP="00E04E80">
      <w:pPr>
        <w:jc w:val="both"/>
        <w:rPr>
          <w:rFonts w:asciiTheme="majorHAnsi" w:hAnsiTheme="majorHAnsi"/>
          <w:szCs w:val="20"/>
        </w:rPr>
      </w:pPr>
      <w:r w:rsidRPr="0002776B">
        <w:rPr>
          <w:rFonts w:asciiTheme="majorHAnsi" w:hAnsiTheme="majorHAnsi"/>
          <w:szCs w:val="20"/>
        </w:rPr>
        <w:t>Erik Walner</w:t>
      </w:r>
    </w:p>
    <w:p w:rsidR="00C41792" w:rsidRPr="0002776B" w:rsidRDefault="00C41792" w:rsidP="00E04E80">
      <w:pPr>
        <w:jc w:val="both"/>
        <w:rPr>
          <w:rFonts w:asciiTheme="majorHAnsi" w:hAnsiTheme="majorHAnsi"/>
          <w:szCs w:val="20"/>
        </w:rPr>
      </w:pPr>
      <w:r w:rsidRPr="0002776B">
        <w:rPr>
          <w:rFonts w:asciiTheme="majorHAnsi" w:hAnsiTheme="majorHAnsi"/>
          <w:szCs w:val="20"/>
        </w:rPr>
        <w:t>Leiter Media Relations</w:t>
      </w:r>
    </w:p>
    <w:p w:rsidR="00C41792" w:rsidRPr="0002776B" w:rsidRDefault="00C41792" w:rsidP="00E04E80">
      <w:pPr>
        <w:jc w:val="both"/>
        <w:rPr>
          <w:rFonts w:asciiTheme="majorHAnsi" w:hAnsiTheme="majorHAnsi"/>
          <w:szCs w:val="20"/>
        </w:rPr>
      </w:pPr>
      <w:r w:rsidRPr="0002776B">
        <w:rPr>
          <w:rFonts w:asciiTheme="majorHAnsi" w:hAnsiTheme="majorHAnsi"/>
          <w:szCs w:val="20"/>
        </w:rPr>
        <w:t>T: +49 203 52</w:t>
      </w:r>
      <w:r w:rsidRPr="0002776B">
        <w:rPr>
          <w:rFonts w:ascii="Arial" w:hAnsi="Arial" w:cs="Arial"/>
          <w:szCs w:val="20"/>
        </w:rPr>
        <w:t> </w:t>
      </w:r>
      <w:r w:rsidRPr="0002776B">
        <w:rPr>
          <w:rFonts w:asciiTheme="majorHAnsi" w:hAnsiTheme="majorHAnsi"/>
          <w:szCs w:val="20"/>
        </w:rPr>
        <w:t>-</w:t>
      </w:r>
      <w:r w:rsidRPr="0002776B">
        <w:rPr>
          <w:rFonts w:ascii="Arial" w:hAnsi="Arial" w:cs="Arial"/>
          <w:szCs w:val="20"/>
        </w:rPr>
        <w:t> </w:t>
      </w:r>
      <w:r w:rsidRPr="0002776B">
        <w:rPr>
          <w:rFonts w:asciiTheme="majorHAnsi" w:hAnsiTheme="majorHAnsi"/>
          <w:szCs w:val="20"/>
        </w:rPr>
        <w:t>45130</w:t>
      </w:r>
    </w:p>
    <w:p w:rsidR="00C41792" w:rsidRPr="0002776B" w:rsidRDefault="00C41792" w:rsidP="00E04E80">
      <w:pPr>
        <w:jc w:val="both"/>
        <w:rPr>
          <w:rFonts w:asciiTheme="majorHAnsi" w:hAnsiTheme="majorHAnsi"/>
          <w:szCs w:val="20"/>
        </w:rPr>
      </w:pPr>
      <w:r w:rsidRPr="0002776B">
        <w:rPr>
          <w:rFonts w:asciiTheme="majorHAnsi" w:hAnsiTheme="majorHAnsi"/>
          <w:szCs w:val="20"/>
        </w:rPr>
        <w:t>erik.walner@thyssenkrupp.com</w:t>
      </w:r>
    </w:p>
    <w:p w:rsidR="00C41792" w:rsidRPr="0002776B" w:rsidRDefault="00C41792" w:rsidP="00E04E80">
      <w:pPr>
        <w:jc w:val="both"/>
        <w:rPr>
          <w:rFonts w:asciiTheme="majorHAnsi" w:hAnsiTheme="majorHAnsi"/>
          <w:szCs w:val="20"/>
          <w:lang w:val="en-GB"/>
        </w:rPr>
      </w:pPr>
      <w:r w:rsidRPr="0002776B">
        <w:rPr>
          <w:rFonts w:asciiTheme="majorHAnsi" w:hAnsiTheme="majorHAnsi"/>
          <w:szCs w:val="20"/>
          <w:lang w:val="en-GB"/>
        </w:rPr>
        <w:t xml:space="preserve">www.thyssenkrupp-steel.com </w:t>
      </w:r>
    </w:p>
    <w:p w:rsidR="00C41792" w:rsidRPr="0002776B" w:rsidRDefault="00C41792" w:rsidP="00E04E80">
      <w:pPr>
        <w:jc w:val="both"/>
        <w:rPr>
          <w:rFonts w:asciiTheme="majorHAnsi" w:hAnsiTheme="majorHAnsi"/>
          <w:szCs w:val="20"/>
          <w:lang w:val="en-GB"/>
        </w:rPr>
      </w:pPr>
    </w:p>
    <w:p w:rsidR="00C41792" w:rsidRPr="0002776B" w:rsidRDefault="00C41792" w:rsidP="00E04E80">
      <w:pPr>
        <w:jc w:val="both"/>
        <w:rPr>
          <w:rFonts w:asciiTheme="majorHAnsi" w:hAnsiTheme="majorHAnsi"/>
          <w:szCs w:val="20"/>
          <w:lang w:val="en-US"/>
        </w:rPr>
      </w:pPr>
      <w:r w:rsidRPr="0002776B">
        <w:rPr>
          <w:rFonts w:asciiTheme="majorHAnsi" w:hAnsiTheme="majorHAnsi"/>
          <w:szCs w:val="20"/>
          <w:lang w:val="en-US"/>
        </w:rPr>
        <w:t>Company blog:</w:t>
      </w:r>
      <w:r w:rsidR="006F52FA" w:rsidRPr="0002776B">
        <w:rPr>
          <w:rFonts w:asciiTheme="majorHAnsi" w:hAnsiTheme="majorHAnsi"/>
          <w:szCs w:val="20"/>
          <w:lang w:val="en-US"/>
        </w:rPr>
        <w:t xml:space="preserve"> https://engineered.thyssenkrupp.com</w:t>
      </w:r>
    </w:p>
    <w:p w:rsidR="00C41792" w:rsidRPr="0002776B" w:rsidRDefault="00C41792" w:rsidP="00E04E80">
      <w:pPr>
        <w:pStyle w:val="KeinLeerraum"/>
        <w:spacing w:line="360" w:lineRule="auto"/>
        <w:jc w:val="both"/>
        <w:rPr>
          <w:rFonts w:asciiTheme="majorHAnsi" w:hAnsiTheme="majorHAnsi"/>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54" w:rsidRDefault="00377F54" w:rsidP="005B5ABA">
      <w:pPr>
        <w:spacing w:line="240" w:lineRule="auto"/>
      </w:pPr>
      <w:r>
        <w:separator/>
      </w:r>
    </w:p>
  </w:endnote>
  <w:endnote w:type="continuationSeparator" w:id="0">
    <w:p w:rsidR="00377F54" w:rsidRDefault="00377F5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54" w:rsidRDefault="00377F54" w:rsidP="005B5ABA">
      <w:pPr>
        <w:spacing w:line="240" w:lineRule="auto"/>
      </w:pPr>
      <w:r>
        <w:separator/>
      </w:r>
    </w:p>
  </w:footnote>
  <w:footnote w:type="continuationSeparator" w:id="0">
    <w:p w:rsidR="00377F54" w:rsidRDefault="00377F5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CA4B50">
                            <w:rPr>
                              <w:noProof/>
                            </w:rPr>
                            <w:t>29.02.2016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A4B50">
                            <w:rPr>
                              <w:noProof/>
                            </w:rPr>
                            <w:t>2</w:t>
                          </w:r>
                          <w:r>
                            <w:fldChar w:fldCharType="end"/>
                          </w:r>
                          <w:r>
                            <w:t>/</w:t>
                          </w:r>
                          <w:fldSimple w:instr=" NUMPAGES   \* MERGEFORMAT ">
                            <w:r w:rsidR="00CA4B5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CA4B50">
                      <w:rPr>
                        <w:noProof/>
                      </w:rPr>
                      <w:t>29.02.2016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A4B50">
                      <w:rPr>
                        <w:noProof/>
                      </w:rPr>
                      <w:t>2</w:t>
                    </w:r>
                    <w:r>
                      <w:fldChar w:fldCharType="end"/>
                    </w:r>
                    <w:r>
                      <w:t>/</w:t>
                    </w:r>
                    <w:fldSimple w:instr=" NUMPAGES   \* MERGEFORMAT ">
                      <w:r w:rsidR="00CA4B50">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62C6"/>
    <w:rsid w:val="00017C1F"/>
    <w:rsid w:val="00021A3E"/>
    <w:rsid w:val="00022818"/>
    <w:rsid w:val="0002776B"/>
    <w:rsid w:val="00036156"/>
    <w:rsid w:val="00040FF0"/>
    <w:rsid w:val="000416B2"/>
    <w:rsid w:val="00041D56"/>
    <w:rsid w:val="00046AE5"/>
    <w:rsid w:val="00047BF9"/>
    <w:rsid w:val="00050F0E"/>
    <w:rsid w:val="00056719"/>
    <w:rsid w:val="00056B18"/>
    <w:rsid w:val="000616C7"/>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21E82"/>
    <w:rsid w:val="00127BB0"/>
    <w:rsid w:val="001306E1"/>
    <w:rsid w:val="001364F9"/>
    <w:rsid w:val="00142480"/>
    <w:rsid w:val="001451D3"/>
    <w:rsid w:val="00151240"/>
    <w:rsid w:val="001861FA"/>
    <w:rsid w:val="001974BE"/>
    <w:rsid w:val="001A0348"/>
    <w:rsid w:val="001A259A"/>
    <w:rsid w:val="001A6CD7"/>
    <w:rsid w:val="001B118B"/>
    <w:rsid w:val="001B5D61"/>
    <w:rsid w:val="001C001F"/>
    <w:rsid w:val="001C031C"/>
    <w:rsid w:val="001D6399"/>
    <w:rsid w:val="001D67B9"/>
    <w:rsid w:val="001E7E0A"/>
    <w:rsid w:val="0022554F"/>
    <w:rsid w:val="00243C72"/>
    <w:rsid w:val="0024653B"/>
    <w:rsid w:val="00260EA5"/>
    <w:rsid w:val="00265BD0"/>
    <w:rsid w:val="0028654D"/>
    <w:rsid w:val="00295725"/>
    <w:rsid w:val="002A2DB6"/>
    <w:rsid w:val="002A59E8"/>
    <w:rsid w:val="002B1713"/>
    <w:rsid w:val="002C4AF5"/>
    <w:rsid w:val="002C5C67"/>
    <w:rsid w:val="002C62A1"/>
    <w:rsid w:val="002C7023"/>
    <w:rsid w:val="002D1B27"/>
    <w:rsid w:val="002E2CC9"/>
    <w:rsid w:val="00304A38"/>
    <w:rsid w:val="0030756A"/>
    <w:rsid w:val="003109B5"/>
    <w:rsid w:val="00311793"/>
    <w:rsid w:val="003166F5"/>
    <w:rsid w:val="00321A52"/>
    <w:rsid w:val="00323E6F"/>
    <w:rsid w:val="003312D4"/>
    <w:rsid w:val="003412BB"/>
    <w:rsid w:val="003440A4"/>
    <w:rsid w:val="00347759"/>
    <w:rsid w:val="003611C0"/>
    <w:rsid w:val="00372E6F"/>
    <w:rsid w:val="00374CE1"/>
    <w:rsid w:val="00377F54"/>
    <w:rsid w:val="00380B0D"/>
    <w:rsid w:val="003857D6"/>
    <w:rsid w:val="00386EDA"/>
    <w:rsid w:val="003931A6"/>
    <w:rsid w:val="00394191"/>
    <w:rsid w:val="0039754F"/>
    <w:rsid w:val="003A2163"/>
    <w:rsid w:val="003A5BB4"/>
    <w:rsid w:val="003B1E7E"/>
    <w:rsid w:val="003C3F58"/>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34BF"/>
    <w:rsid w:val="004D4219"/>
    <w:rsid w:val="004D4520"/>
    <w:rsid w:val="004D4C3A"/>
    <w:rsid w:val="004E0EA4"/>
    <w:rsid w:val="004E1549"/>
    <w:rsid w:val="004E3BE6"/>
    <w:rsid w:val="004F3F4D"/>
    <w:rsid w:val="004F603C"/>
    <w:rsid w:val="005028EC"/>
    <w:rsid w:val="00502CE9"/>
    <w:rsid w:val="0050344D"/>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0CD5"/>
    <w:rsid w:val="005A1A95"/>
    <w:rsid w:val="005A1EF6"/>
    <w:rsid w:val="005B2585"/>
    <w:rsid w:val="005B5ABA"/>
    <w:rsid w:val="005C0252"/>
    <w:rsid w:val="005C591E"/>
    <w:rsid w:val="005D091D"/>
    <w:rsid w:val="005E2410"/>
    <w:rsid w:val="005E5C7D"/>
    <w:rsid w:val="005E7FCB"/>
    <w:rsid w:val="005F7605"/>
    <w:rsid w:val="006064A1"/>
    <w:rsid w:val="00606EE4"/>
    <w:rsid w:val="00614B87"/>
    <w:rsid w:val="0062487A"/>
    <w:rsid w:val="006366E0"/>
    <w:rsid w:val="00653359"/>
    <w:rsid w:val="006870AC"/>
    <w:rsid w:val="00690122"/>
    <w:rsid w:val="006977CF"/>
    <w:rsid w:val="006B7A0A"/>
    <w:rsid w:val="006C4DE2"/>
    <w:rsid w:val="006D2BC1"/>
    <w:rsid w:val="006D6AF5"/>
    <w:rsid w:val="006D726D"/>
    <w:rsid w:val="006D7F04"/>
    <w:rsid w:val="006E342A"/>
    <w:rsid w:val="006E5B34"/>
    <w:rsid w:val="006E637B"/>
    <w:rsid w:val="006F4680"/>
    <w:rsid w:val="006F52FA"/>
    <w:rsid w:val="007065C5"/>
    <w:rsid w:val="0070793C"/>
    <w:rsid w:val="00717F0E"/>
    <w:rsid w:val="007226A9"/>
    <w:rsid w:val="00737BA4"/>
    <w:rsid w:val="00741356"/>
    <w:rsid w:val="00743CA5"/>
    <w:rsid w:val="00746D55"/>
    <w:rsid w:val="00751035"/>
    <w:rsid w:val="00755DC2"/>
    <w:rsid w:val="007632CF"/>
    <w:rsid w:val="00766EE3"/>
    <w:rsid w:val="00777040"/>
    <w:rsid w:val="0077722A"/>
    <w:rsid w:val="00785030"/>
    <w:rsid w:val="00786273"/>
    <w:rsid w:val="007A598E"/>
    <w:rsid w:val="007B21C7"/>
    <w:rsid w:val="007B5B67"/>
    <w:rsid w:val="007B5EAE"/>
    <w:rsid w:val="007B7169"/>
    <w:rsid w:val="007C2073"/>
    <w:rsid w:val="007C45CE"/>
    <w:rsid w:val="007C6F64"/>
    <w:rsid w:val="007D2DC3"/>
    <w:rsid w:val="007D3550"/>
    <w:rsid w:val="007F0A0E"/>
    <w:rsid w:val="00803884"/>
    <w:rsid w:val="00815049"/>
    <w:rsid w:val="00816B43"/>
    <w:rsid w:val="0083279D"/>
    <w:rsid w:val="008348CB"/>
    <w:rsid w:val="00841D01"/>
    <w:rsid w:val="0084534A"/>
    <w:rsid w:val="00853980"/>
    <w:rsid w:val="008550EC"/>
    <w:rsid w:val="00855504"/>
    <w:rsid w:val="0085632E"/>
    <w:rsid w:val="00872CA4"/>
    <w:rsid w:val="00874877"/>
    <w:rsid w:val="0087668E"/>
    <w:rsid w:val="00886E30"/>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E56E7"/>
    <w:rsid w:val="009F576B"/>
    <w:rsid w:val="00A037B9"/>
    <w:rsid w:val="00A15687"/>
    <w:rsid w:val="00A16F76"/>
    <w:rsid w:val="00A22DCD"/>
    <w:rsid w:val="00A27288"/>
    <w:rsid w:val="00A42064"/>
    <w:rsid w:val="00A429FE"/>
    <w:rsid w:val="00A42F15"/>
    <w:rsid w:val="00A51FAE"/>
    <w:rsid w:val="00A54FA1"/>
    <w:rsid w:val="00A67B90"/>
    <w:rsid w:val="00A70C82"/>
    <w:rsid w:val="00A70ED2"/>
    <w:rsid w:val="00AA4B98"/>
    <w:rsid w:val="00AC423D"/>
    <w:rsid w:val="00AC49B6"/>
    <w:rsid w:val="00AD1CF1"/>
    <w:rsid w:val="00AD28B9"/>
    <w:rsid w:val="00AE0DFC"/>
    <w:rsid w:val="00AF4318"/>
    <w:rsid w:val="00AF75F1"/>
    <w:rsid w:val="00B01EAB"/>
    <w:rsid w:val="00B03CAB"/>
    <w:rsid w:val="00B04AF2"/>
    <w:rsid w:val="00B147E8"/>
    <w:rsid w:val="00B232F5"/>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3EE5"/>
    <w:rsid w:val="00BD5051"/>
    <w:rsid w:val="00C111BF"/>
    <w:rsid w:val="00C146CB"/>
    <w:rsid w:val="00C3733B"/>
    <w:rsid w:val="00C41792"/>
    <w:rsid w:val="00C60353"/>
    <w:rsid w:val="00C61CF1"/>
    <w:rsid w:val="00C62F60"/>
    <w:rsid w:val="00C73BC2"/>
    <w:rsid w:val="00C73D52"/>
    <w:rsid w:val="00C90450"/>
    <w:rsid w:val="00C91023"/>
    <w:rsid w:val="00C96338"/>
    <w:rsid w:val="00CA344E"/>
    <w:rsid w:val="00CA497D"/>
    <w:rsid w:val="00CA4B50"/>
    <w:rsid w:val="00CA4CEB"/>
    <w:rsid w:val="00CB6C35"/>
    <w:rsid w:val="00CB701E"/>
    <w:rsid w:val="00CC7769"/>
    <w:rsid w:val="00CD4852"/>
    <w:rsid w:val="00CE0E65"/>
    <w:rsid w:val="00CE1ACD"/>
    <w:rsid w:val="00D003F8"/>
    <w:rsid w:val="00D05ADB"/>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4E2C"/>
    <w:rsid w:val="00D90483"/>
    <w:rsid w:val="00D92877"/>
    <w:rsid w:val="00D9726C"/>
    <w:rsid w:val="00DA5A54"/>
    <w:rsid w:val="00DC54D6"/>
    <w:rsid w:val="00DE7D95"/>
    <w:rsid w:val="00DF2953"/>
    <w:rsid w:val="00E04E80"/>
    <w:rsid w:val="00E16C9B"/>
    <w:rsid w:val="00E27D5E"/>
    <w:rsid w:val="00E3039A"/>
    <w:rsid w:val="00E36509"/>
    <w:rsid w:val="00E40D0E"/>
    <w:rsid w:val="00E504B2"/>
    <w:rsid w:val="00E53E48"/>
    <w:rsid w:val="00E567A7"/>
    <w:rsid w:val="00E67FF9"/>
    <w:rsid w:val="00E72E7F"/>
    <w:rsid w:val="00E756E7"/>
    <w:rsid w:val="00E77D96"/>
    <w:rsid w:val="00E97A69"/>
    <w:rsid w:val="00EB22FE"/>
    <w:rsid w:val="00EB4732"/>
    <w:rsid w:val="00ED4EEF"/>
    <w:rsid w:val="00EE05F3"/>
    <w:rsid w:val="00F020CA"/>
    <w:rsid w:val="00F072C4"/>
    <w:rsid w:val="00F1188E"/>
    <w:rsid w:val="00F11918"/>
    <w:rsid w:val="00F11E19"/>
    <w:rsid w:val="00F13F4B"/>
    <w:rsid w:val="00F22FC8"/>
    <w:rsid w:val="00F246D2"/>
    <w:rsid w:val="00F257A0"/>
    <w:rsid w:val="00F27116"/>
    <w:rsid w:val="00F31AA9"/>
    <w:rsid w:val="00F4093A"/>
    <w:rsid w:val="00F45097"/>
    <w:rsid w:val="00F51811"/>
    <w:rsid w:val="00F5603C"/>
    <w:rsid w:val="00F57C89"/>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 w:type="paragraph" w:customStyle="1" w:styleId="zahl">
    <w:name w:val="zahl"/>
    <w:basedOn w:val="Standard"/>
    <w:rsid w:val="0002776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 w:type="paragraph" w:customStyle="1" w:styleId="zahl">
    <w:name w:val="zahl"/>
    <w:basedOn w:val="Standard"/>
    <w:rsid w:val="0002776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7CA1-817F-4648-8ECF-895DD85F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5</cp:revision>
  <cp:lastPrinted>2016-02-14T11:43:00Z</cp:lastPrinted>
  <dcterms:created xsi:type="dcterms:W3CDTF">2016-02-29T09:12:00Z</dcterms:created>
  <dcterms:modified xsi:type="dcterms:W3CDTF">2016-02-29T09:41:00Z</dcterms:modified>
</cp:coreProperties>
</file>