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E04E80">
            <w:pPr>
              <w:jc w:val="both"/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EB4732" w:rsidP="00E04E80">
            <w:pPr>
              <w:pStyle w:val="BusinessArea"/>
              <w:jc w:val="both"/>
            </w:pPr>
            <w:r>
              <w:t>Steel</w:t>
            </w:r>
            <w:r w:rsidR="0010285E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E04E80">
            <w:pPr>
              <w:jc w:val="both"/>
            </w:pPr>
          </w:p>
        </w:tc>
        <w:tc>
          <w:tcPr>
            <w:tcW w:w="1724" w:type="dxa"/>
          </w:tcPr>
          <w:p w:rsidR="001E7E0A" w:rsidRDefault="001E7E0A" w:rsidP="00E04E80">
            <w:pPr>
              <w:pStyle w:val="BusinessArea"/>
              <w:jc w:val="both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E04E80">
            <w:pPr>
              <w:pStyle w:val="Absenderadresse"/>
              <w:jc w:val="both"/>
            </w:pPr>
          </w:p>
        </w:tc>
        <w:tc>
          <w:tcPr>
            <w:tcW w:w="1724" w:type="dxa"/>
          </w:tcPr>
          <w:p w:rsidR="001E7E0A" w:rsidRDefault="009A5D0F" w:rsidP="00E04E80">
            <w:pPr>
              <w:pStyle w:val="Datumsangabe"/>
              <w:jc w:val="both"/>
            </w:pPr>
            <w:r>
              <w:t>18</w:t>
            </w:r>
            <w:r w:rsidR="001974BE">
              <w:t>.0</w:t>
            </w:r>
            <w:r w:rsidR="00FA2D19">
              <w:t>3</w:t>
            </w:r>
            <w:r w:rsidR="00737BA4">
              <w:t>.2016</w:t>
            </w:r>
          </w:p>
          <w:p w:rsidR="001E7E0A" w:rsidRPr="0087668E" w:rsidRDefault="001E7E0A" w:rsidP="00E04E80">
            <w:pPr>
              <w:pStyle w:val="Seitenzahlangabe"/>
              <w:jc w:val="both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920C10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CD185F">
              <w:t>3</w:t>
            </w:r>
            <w:bookmarkStart w:id="0" w:name="_GoBack"/>
            <w:bookmarkEnd w:id="0"/>
          </w:p>
        </w:tc>
      </w:tr>
    </w:tbl>
    <w:p w:rsidR="00616F15" w:rsidRPr="00CD185F" w:rsidRDefault="0029369E" w:rsidP="0029369E">
      <w:pPr>
        <w:rPr>
          <w:color w:val="2B2B2B"/>
          <w:sz w:val="22"/>
        </w:rPr>
      </w:pPr>
      <w:r w:rsidRPr="00CD185F">
        <w:rPr>
          <w:b/>
          <w:bCs/>
          <w:sz w:val="22"/>
        </w:rPr>
        <w:t>SPD-Besuch aus Bund und Land</w:t>
      </w:r>
      <w:r w:rsidR="009A5D0F" w:rsidRPr="00CD185F">
        <w:rPr>
          <w:b/>
          <w:bCs/>
          <w:sz w:val="22"/>
        </w:rPr>
        <w:t xml:space="preserve"> bei </w:t>
      </w:r>
      <w:proofErr w:type="spellStart"/>
      <w:r w:rsidR="009A5D0F" w:rsidRPr="00CD185F">
        <w:rPr>
          <w:b/>
          <w:bCs/>
          <w:sz w:val="22"/>
        </w:rPr>
        <w:t>thyssenkrupp</w:t>
      </w:r>
      <w:proofErr w:type="spellEnd"/>
      <w:r w:rsidRPr="00CD185F">
        <w:rPr>
          <w:b/>
          <w:bCs/>
          <w:sz w:val="22"/>
        </w:rPr>
        <w:t xml:space="preserve">: </w:t>
      </w:r>
      <w:r w:rsidR="009A5D0F" w:rsidRPr="00CD185F">
        <w:rPr>
          <w:b/>
          <w:bCs/>
          <w:sz w:val="22"/>
        </w:rPr>
        <w:t>Gemeinsam für den Industriestandort NRW</w:t>
      </w:r>
    </w:p>
    <w:p w:rsidR="00884CC1" w:rsidRPr="00EA22B3" w:rsidRDefault="00884CC1" w:rsidP="005A0CD5">
      <w:pPr>
        <w:spacing w:line="360" w:lineRule="auto"/>
        <w:jc w:val="both"/>
        <w:rPr>
          <w:color w:val="2B2B2B"/>
          <w:sz w:val="22"/>
        </w:rPr>
      </w:pPr>
    </w:p>
    <w:p w:rsidR="009A5D0F" w:rsidRPr="00CD185F" w:rsidRDefault="009A5D0F" w:rsidP="00CD185F">
      <w:pPr>
        <w:autoSpaceDE w:val="0"/>
        <w:autoSpaceDN w:val="0"/>
        <w:adjustRightInd w:val="0"/>
        <w:spacing w:line="360" w:lineRule="auto"/>
        <w:jc w:val="both"/>
        <w:rPr>
          <w:rFonts w:ascii="TKTypeRegular" w:hAnsi="TKTypeRegular" w:cs="Arial"/>
          <w:color w:val="auto"/>
          <w:szCs w:val="20"/>
        </w:rPr>
      </w:pPr>
      <w:r w:rsidRPr="00CD185F">
        <w:rPr>
          <w:rFonts w:ascii="TKTypeRegular" w:hAnsi="TKTypeRegular" w:cs="Arial"/>
          <w:color w:val="auto"/>
          <w:szCs w:val="20"/>
        </w:rPr>
        <w:t>Eine Delegation der SPD-Landesgruppe NRW der Bundestagsfraktion um die</w:t>
      </w:r>
      <w:r w:rsidR="00CD185F">
        <w:rPr>
          <w:rFonts w:ascii="TKTypeRegular" w:hAnsi="TKTypeRegular" w:cs="Arial"/>
          <w:color w:val="auto"/>
          <w:szCs w:val="20"/>
        </w:rPr>
        <w:t xml:space="preserve"> </w:t>
      </w:r>
      <w:r w:rsidRPr="00CD185F">
        <w:rPr>
          <w:rFonts w:ascii="TKTypeRegular" w:hAnsi="TKTypeRegular" w:cs="Arial"/>
          <w:color w:val="auto"/>
          <w:szCs w:val="20"/>
        </w:rPr>
        <w:t>Bundestagsabgeordneten Mahmut Özdemir und Bärbel Bas (beid</w:t>
      </w:r>
      <w:r w:rsidRPr="00CD185F">
        <w:rPr>
          <w:rFonts w:ascii="TKTypeRegular" w:hAnsi="TKTypeRegular" w:cs="Arial"/>
          <w:color w:val="auto"/>
          <w:szCs w:val="20"/>
        </w:rPr>
        <w:t xml:space="preserve">e SPD) besuchte letzte Woche </w:t>
      </w:r>
      <w:proofErr w:type="spellStart"/>
      <w:r w:rsidRPr="00CD185F">
        <w:rPr>
          <w:rFonts w:ascii="TKTypeRegular" w:hAnsi="TKTypeRegular" w:cs="Arial"/>
          <w:color w:val="auto"/>
          <w:szCs w:val="20"/>
        </w:rPr>
        <w:t>thys</w:t>
      </w:r>
      <w:r w:rsidR="00CD185F">
        <w:rPr>
          <w:rFonts w:ascii="TKTypeRegular" w:hAnsi="TKTypeRegular" w:cs="Arial"/>
          <w:color w:val="auto"/>
          <w:szCs w:val="20"/>
        </w:rPr>
        <w:t>s</w:t>
      </w:r>
      <w:r w:rsidRPr="00CD185F">
        <w:rPr>
          <w:rFonts w:ascii="TKTypeRegular" w:hAnsi="TKTypeRegular" w:cs="Arial"/>
          <w:color w:val="auto"/>
          <w:szCs w:val="20"/>
        </w:rPr>
        <w:t>enkrupp</w:t>
      </w:r>
      <w:proofErr w:type="spellEnd"/>
      <w:r w:rsidRPr="00CD185F">
        <w:rPr>
          <w:rFonts w:ascii="TKTypeRegular" w:hAnsi="TKTypeRegular" w:cs="Arial"/>
          <w:color w:val="auto"/>
          <w:szCs w:val="20"/>
        </w:rPr>
        <w:t xml:space="preserve">. Mit dabei auch der </w:t>
      </w:r>
      <w:r w:rsidRPr="00CD185F">
        <w:rPr>
          <w:rFonts w:ascii="TKTypeRegular" w:hAnsi="TKTypeRegular" w:cs="Arial"/>
          <w:color w:val="auto"/>
          <w:szCs w:val="20"/>
        </w:rPr>
        <w:t xml:space="preserve">Bundestagsabgeordnete (MdB) und  </w:t>
      </w:r>
      <w:r w:rsidRPr="00CD185F">
        <w:rPr>
          <w:rFonts w:ascii="TKTypeRegular" w:hAnsi="TKTypeRegular" w:cs="Arial"/>
          <w:color w:val="auto"/>
          <w:szCs w:val="20"/>
        </w:rPr>
        <w:t>Landesgruppenchef Achim Post</w:t>
      </w:r>
      <w:r w:rsidRPr="00CD185F">
        <w:rPr>
          <w:rFonts w:ascii="TKTypeRegular" w:hAnsi="TKTypeRegular" w:cs="Arial"/>
          <w:color w:val="auto"/>
          <w:szCs w:val="20"/>
        </w:rPr>
        <w:t xml:space="preserve">. Einer Führung im </w:t>
      </w:r>
      <w:r w:rsidRPr="00CD185F">
        <w:rPr>
          <w:rFonts w:ascii="TKTypeRegular" w:hAnsi="TKTypeRegular" w:cs="Arial"/>
          <w:color w:val="auto"/>
          <w:szCs w:val="20"/>
        </w:rPr>
        <w:t>Duisburger Werk folgte der Gedankenaustausch in der Essener Konzernzentrale. Die Politiker</w:t>
      </w:r>
      <w:r w:rsidRPr="00CD185F">
        <w:rPr>
          <w:rFonts w:ascii="TKTypeRegular" w:hAnsi="TKTypeRegular" w:cs="Arial"/>
          <w:color w:val="auto"/>
          <w:szCs w:val="20"/>
        </w:rPr>
        <w:t xml:space="preserve"> </w:t>
      </w:r>
      <w:r w:rsidRPr="00CD185F">
        <w:rPr>
          <w:rFonts w:ascii="TKTypeRegular" w:hAnsi="TKTypeRegular" w:cs="Arial"/>
          <w:color w:val="auto"/>
          <w:szCs w:val="20"/>
        </w:rPr>
        <w:t>informierten sich über den Stahlstandort Deutschland als Leistungsträger der deutschen Industrie und</w:t>
      </w:r>
      <w:r w:rsidRPr="00CD185F">
        <w:rPr>
          <w:rFonts w:ascii="TKTypeRegular" w:hAnsi="TKTypeRegular" w:cs="Arial"/>
          <w:color w:val="auto"/>
          <w:szCs w:val="20"/>
        </w:rPr>
        <w:t xml:space="preserve"> </w:t>
      </w:r>
      <w:r w:rsidRPr="00CD185F">
        <w:rPr>
          <w:rFonts w:ascii="TKTypeRegular" w:hAnsi="TKTypeRegular" w:cs="Arial"/>
          <w:color w:val="auto"/>
          <w:szCs w:val="20"/>
        </w:rPr>
        <w:t>den heutigen Anforderungen der Branche in Bezug auf das Erneuerbare-Energien-Gesetz (EEG), die</w:t>
      </w:r>
      <w:r w:rsidRPr="00CD185F">
        <w:rPr>
          <w:rFonts w:ascii="TKTypeRegular" w:hAnsi="TKTypeRegular" w:cs="Arial"/>
          <w:color w:val="auto"/>
          <w:szCs w:val="20"/>
        </w:rPr>
        <w:t xml:space="preserve"> </w:t>
      </w:r>
      <w:r w:rsidRPr="00CD185F">
        <w:rPr>
          <w:rFonts w:ascii="TKTypeRegular" w:hAnsi="TKTypeRegular" w:cs="Arial"/>
          <w:color w:val="auto"/>
          <w:szCs w:val="20"/>
        </w:rPr>
        <w:t>geplante Novelle des Emissionshandels und die mögliche Anerkennung der Volksrepublik China als</w:t>
      </w:r>
      <w:r w:rsidRPr="00CD185F">
        <w:rPr>
          <w:rFonts w:ascii="TKTypeRegular" w:hAnsi="TKTypeRegular" w:cs="Arial"/>
          <w:color w:val="auto"/>
          <w:szCs w:val="20"/>
        </w:rPr>
        <w:t xml:space="preserve"> </w:t>
      </w:r>
      <w:r w:rsidRPr="00CD185F">
        <w:rPr>
          <w:rFonts w:ascii="TKTypeRegular" w:hAnsi="TKTypeRegular" w:cs="Arial"/>
          <w:color w:val="auto"/>
          <w:szCs w:val="20"/>
        </w:rPr>
        <w:t>Marktwirtschaft.</w:t>
      </w:r>
    </w:p>
    <w:p w:rsidR="009A5D0F" w:rsidRPr="00CD185F" w:rsidRDefault="009A5D0F" w:rsidP="00CD185F">
      <w:pPr>
        <w:autoSpaceDE w:val="0"/>
        <w:autoSpaceDN w:val="0"/>
        <w:adjustRightInd w:val="0"/>
        <w:spacing w:line="360" w:lineRule="auto"/>
        <w:jc w:val="both"/>
        <w:rPr>
          <w:rFonts w:ascii="TKTypeRegular" w:hAnsi="TKTypeRegular" w:cs="Arial"/>
          <w:color w:val="auto"/>
          <w:szCs w:val="20"/>
        </w:rPr>
      </w:pPr>
    </w:p>
    <w:p w:rsidR="009A5D0F" w:rsidRPr="00CD185F" w:rsidRDefault="009A5D0F" w:rsidP="00CD185F">
      <w:pPr>
        <w:autoSpaceDE w:val="0"/>
        <w:autoSpaceDN w:val="0"/>
        <w:adjustRightInd w:val="0"/>
        <w:spacing w:line="360" w:lineRule="auto"/>
        <w:jc w:val="both"/>
        <w:rPr>
          <w:rFonts w:ascii="TKTypeRegular" w:hAnsi="TKTypeRegular" w:cs="Arial"/>
          <w:color w:val="auto"/>
          <w:szCs w:val="20"/>
        </w:rPr>
      </w:pPr>
      <w:r w:rsidRPr="00CD185F">
        <w:rPr>
          <w:rFonts w:ascii="TKTypeRegular" w:hAnsi="TKTypeRegular" w:cs="Arial"/>
          <w:color w:val="auto"/>
          <w:szCs w:val="20"/>
        </w:rPr>
        <w:t xml:space="preserve">Thomas Schlenz, Personalvorstand der </w:t>
      </w:r>
      <w:proofErr w:type="spellStart"/>
      <w:r w:rsidRPr="00CD185F">
        <w:rPr>
          <w:rFonts w:ascii="TKTypeRegular" w:hAnsi="TKTypeRegular" w:cs="Arial"/>
          <w:color w:val="auto"/>
          <w:szCs w:val="20"/>
        </w:rPr>
        <w:t>thyssenkrupp</w:t>
      </w:r>
      <w:proofErr w:type="spellEnd"/>
      <w:r w:rsidRPr="00CD185F">
        <w:rPr>
          <w:rFonts w:ascii="TKTypeRegular" w:hAnsi="TKTypeRegular" w:cs="Arial"/>
          <w:color w:val="auto"/>
          <w:szCs w:val="20"/>
        </w:rPr>
        <w:t xml:space="preserve"> Steel Europe AG, und Betriebsratsvorsitzender</w:t>
      </w:r>
      <w:r w:rsidRPr="00CD185F">
        <w:rPr>
          <w:rFonts w:ascii="TKTypeRegular" w:hAnsi="TKTypeRegular" w:cs="Arial"/>
          <w:color w:val="auto"/>
          <w:szCs w:val="20"/>
        </w:rPr>
        <w:t xml:space="preserve"> </w:t>
      </w:r>
      <w:r w:rsidRPr="00CD185F">
        <w:rPr>
          <w:rFonts w:ascii="TKTypeRegular" w:hAnsi="TKTypeRegular" w:cs="Arial"/>
          <w:color w:val="auto"/>
          <w:szCs w:val="20"/>
        </w:rPr>
        <w:t xml:space="preserve">Willy </w:t>
      </w:r>
      <w:proofErr w:type="spellStart"/>
      <w:r w:rsidRPr="00CD185F">
        <w:rPr>
          <w:rFonts w:ascii="TKTypeRegular" w:hAnsi="TKTypeRegular" w:cs="Arial"/>
          <w:color w:val="auto"/>
          <w:szCs w:val="20"/>
        </w:rPr>
        <w:t>Segerath</w:t>
      </w:r>
      <w:proofErr w:type="spellEnd"/>
      <w:r w:rsidRPr="00CD185F">
        <w:rPr>
          <w:rFonts w:ascii="TKTypeRegular" w:hAnsi="TKTypeRegular" w:cs="Arial"/>
          <w:color w:val="auto"/>
          <w:szCs w:val="20"/>
        </w:rPr>
        <w:t xml:space="preserve"> begrüßten die SPD-Politiker im Besucherzentrum am Standort Duisburg. Bei der</w:t>
      </w:r>
      <w:r w:rsidRPr="00CD185F">
        <w:rPr>
          <w:rFonts w:ascii="TKTypeRegular" w:hAnsi="TKTypeRegular" w:cs="Arial"/>
          <w:color w:val="auto"/>
          <w:szCs w:val="20"/>
        </w:rPr>
        <w:t xml:space="preserve"> </w:t>
      </w:r>
      <w:r w:rsidRPr="00CD185F">
        <w:rPr>
          <w:rFonts w:ascii="TKTypeRegular" w:hAnsi="TKTypeRegular" w:cs="Arial"/>
          <w:color w:val="auto"/>
          <w:szCs w:val="20"/>
        </w:rPr>
        <w:t>Werksfüh</w:t>
      </w:r>
      <w:r w:rsidRPr="00CD185F">
        <w:rPr>
          <w:rFonts w:ascii="TKTypeRegular" w:hAnsi="TKTypeRegular" w:cs="Arial"/>
          <w:color w:val="auto"/>
          <w:szCs w:val="20"/>
        </w:rPr>
        <w:t>rung erhielten die Besucher unter anderem</w:t>
      </w:r>
      <w:r w:rsidRPr="00CD185F">
        <w:rPr>
          <w:rFonts w:ascii="TKTypeRegular" w:hAnsi="TKTypeRegular" w:cs="Arial"/>
          <w:color w:val="auto"/>
          <w:szCs w:val="20"/>
        </w:rPr>
        <w:t xml:space="preserve"> einen Einblick in innovative Herstellungsverfahren, bei denen</w:t>
      </w:r>
      <w:r w:rsidRPr="00CD185F">
        <w:rPr>
          <w:rFonts w:ascii="TKTypeRegular" w:hAnsi="TKTypeRegular" w:cs="Arial"/>
          <w:color w:val="auto"/>
          <w:szCs w:val="20"/>
        </w:rPr>
        <w:t xml:space="preserve"> </w:t>
      </w:r>
      <w:r w:rsidRPr="00CD185F">
        <w:rPr>
          <w:rFonts w:ascii="TKTypeRegular" w:hAnsi="TKTypeRegular" w:cs="Arial"/>
          <w:color w:val="auto"/>
          <w:szCs w:val="20"/>
        </w:rPr>
        <w:t>von Produktion bis Vertrieb Umweltschutz nachhaltig vorgelebt wird. Hierzu gehören beispielsweise</w:t>
      </w:r>
      <w:r w:rsidRPr="00CD185F">
        <w:rPr>
          <w:rFonts w:ascii="TKTypeRegular" w:hAnsi="TKTypeRegular" w:cs="Arial"/>
          <w:color w:val="auto"/>
          <w:szCs w:val="20"/>
        </w:rPr>
        <w:t xml:space="preserve"> </w:t>
      </w:r>
      <w:r w:rsidRPr="00CD185F">
        <w:rPr>
          <w:rFonts w:ascii="TKTypeRegular" w:hAnsi="TKTypeRegular" w:cs="Arial"/>
          <w:color w:val="auto"/>
          <w:szCs w:val="20"/>
        </w:rPr>
        <w:t>hochwertige, leichte Bleche mit hoher</w:t>
      </w:r>
      <w:r w:rsidRPr="00CD185F">
        <w:rPr>
          <w:rFonts w:ascii="TKTypeRegular" w:hAnsi="TKTypeRegular" w:cs="Arial"/>
          <w:color w:val="auto"/>
          <w:szCs w:val="20"/>
        </w:rPr>
        <w:t xml:space="preserve"> </w:t>
      </w:r>
      <w:r w:rsidRPr="00CD185F">
        <w:rPr>
          <w:rFonts w:ascii="TKTypeRegular" w:hAnsi="TKTypeRegular" w:cs="Arial"/>
          <w:color w:val="auto"/>
          <w:szCs w:val="20"/>
        </w:rPr>
        <w:t>Widerstandsfähigkeit wie sie in der Automobilindustrie eingesetzt</w:t>
      </w:r>
      <w:r w:rsidR="00CD185F">
        <w:rPr>
          <w:rFonts w:ascii="TKTypeRegular" w:hAnsi="TKTypeRegular" w:cs="Arial"/>
          <w:color w:val="auto"/>
          <w:szCs w:val="20"/>
        </w:rPr>
        <w:t xml:space="preserve"> </w:t>
      </w:r>
      <w:r w:rsidRPr="00CD185F">
        <w:rPr>
          <w:rFonts w:ascii="TKTypeRegular" w:hAnsi="TKTypeRegular" w:cs="Arial"/>
          <w:color w:val="auto"/>
          <w:szCs w:val="20"/>
        </w:rPr>
        <w:t>werden. „Mit unserer Produktion und unseren Produkten sind wir international absolut</w:t>
      </w:r>
      <w:r w:rsidRPr="00CD185F">
        <w:rPr>
          <w:rFonts w:ascii="TKTypeRegular" w:hAnsi="TKTypeRegular" w:cs="Arial"/>
          <w:color w:val="auto"/>
          <w:szCs w:val="20"/>
        </w:rPr>
        <w:t xml:space="preserve"> </w:t>
      </w:r>
      <w:r w:rsidRPr="00CD185F">
        <w:rPr>
          <w:rFonts w:ascii="TKTypeRegular" w:hAnsi="TKTypeRegular" w:cs="Arial"/>
          <w:color w:val="auto"/>
          <w:szCs w:val="20"/>
        </w:rPr>
        <w:t>wettbewerbsfähig“, betonte Schlenz. „Sorgen bereiten uns allerdings die unfairen und unsicheren</w:t>
      </w:r>
      <w:r w:rsidRPr="00CD185F">
        <w:rPr>
          <w:rFonts w:ascii="TKTypeRegular" w:hAnsi="TKTypeRegular" w:cs="Arial"/>
          <w:color w:val="auto"/>
          <w:szCs w:val="20"/>
        </w:rPr>
        <w:t xml:space="preserve"> </w:t>
      </w:r>
      <w:r w:rsidRPr="00CD185F">
        <w:rPr>
          <w:rFonts w:ascii="TKTypeRegular" w:hAnsi="TKTypeRegular" w:cs="Arial"/>
          <w:color w:val="auto"/>
          <w:szCs w:val="20"/>
        </w:rPr>
        <w:t>Rahmenbedingungen, die sich noch weiter zu verschlechtern drohen.“</w:t>
      </w:r>
      <w:r w:rsidRPr="00CD185F">
        <w:rPr>
          <w:rFonts w:ascii="TKTypeRegular" w:hAnsi="TKTypeRegular" w:cs="Arial"/>
          <w:color w:val="auto"/>
          <w:szCs w:val="20"/>
        </w:rPr>
        <w:t xml:space="preserve"> </w:t>
      </w:r>
    </w:p>
    <w:p w:rsidR="009A5D0F" w:rsidRPr="00CD185F" w:rsidRDefault="009A5D0F" w:rsidP="00CD185F">
      <w:pPr>
        <w:autoSpaceDE w:val="0"/>
        <w:autoSpaceDN w:val="0"/>
        <w:adjustRightInd w:val="0"/>
        <w:spacing w:line="360" w:lineRule="auto"/>
        <w:jc w:val="both"/>
        <w:rPr>
          <w:rFonts w:ascii="TKTypeRegular" w:hAnsi="TKTypeRegular" w:cs="Arial"/>
          <w:color w:val="auto"/>
          <w:szCs w:val="20"/>
        </w:rPr>
      </w:pPr>
    </w:p>
    <w:p w:rsidR="009A5D0F" w:rsidRPr="00CD185F" w:rsidRDefault="009A5D0F" w:rsidP="00CD185F">
      <w:pPr>
        <w:autoSpaceDE w:val="0"/>
        <w:autoSpaceDN w:val="0"/>
        <w:adjustRightInd w:val="0"/>
        <w:spacing w:line="360" w:lineRule="auto"/>
        <w:jc w:val="both"/>
        <w:rPr>
          <w:rFonts w:ascii="TKTypeRegular" w:hAnsi="TKTypeRegular" w:cs="Arial"/>
          <w:color w:val="auto"/>
          <w:szCs w:val="20"/>
        </w:rPr>
      </w:pPr>
      <w:r w:rsidRPr="00CD185F">
        <w:rPr>
          <w:rFonts w:ascii="TKTypeRegular" w:hAnsi="TKTypeRegular" w:cs="Arial"/>
          <w:color w:val="auto"/>
          <w:szCs w:val="20"/>
        </w:rPr>
        <w:t>Neben Produktion und Vertrieb wurden auch Umstrukturierungsmaßnahmen innerhalb der Belegschaft</w:t>
      </w:r>
      <w:r w:rsidRPr="00CD185F">
        <w:rPr>
          <w:rFonts w:ascii="TKTypeRegular" w:hAnsi="TKTypeRegular" w:cs="Arial"/>
          <w:color w:val="auto"/>
          <w:szCs w:val="20"/>
        </w:rPr>
        <w:t xml:space="preserve"> </w:t>
      </w:r>
      <w:r w:rsidRPr="00CD185F">
        <w:rPr>
          <w:rFonts w:ascii="TKTypeRegular" w:hAnsi="TKTypeRegular" w:cs="Arial"/>
          <w:color w:val="auto"/>
          <w:szCs w:val="20"/>
        </w:rPr>
        <w:t>vorgestellt. Die gesetzlichen Anforderungen, die weltwirtschaftliche Lage und die Nachfrage nach Stahl</w:t>
      </w:r>
      <w:r w:rsidRPr="00CD185F">
        <w:rPr>
          <w:rFonts w:ascii="TKTypeRegular" w:hAnsi="TKTypeRegular" w:cs="Arial"/>
          <w:color w:val="auto"/>
          <w:szCs w:val="20"/>
        </w:rPr>
        <w:t xml:space="preserve"> </w:t>
      </w:r>
      <w:r w:rsidRPr="00CD185F">
        <w:rPr>
          <w:rFonts w:ascii="TKTypeRegular" w:hAnsi="TKTypeRegular" w:cs="Arial"/>
          <w:color w:val="auto"/>
          <w:szCs w:val="20"/>
        </w:rPr>
        <w:t>im Allgemeinen haben dazu geführt, dass weitgreifende Einschnitte auch im Duisburger Werk</w:t>
      </w:r>
      <w:r w:rsidRPr="00CD185F">
        <w:rPr>
          <w:rFonts w:ascii="TKTypeRegular" w:hAnsi="TKTypeRegular" w:cs="Arial"/>
          <w:color w:val="auto"/>
          <w:szCs w:val="20"/>
        </w:rPr>
        <w:t xml:space="preserve"> </w:t>
      </w:r>
      <w:r w:rsidRPr="00CD185F">
        <w:rPr>
          <w:rFonts w:ascii="TKTypeRegular" w:hAnsi="TKTypeRegular" w:cs="Arial"/>
          <w:color w:val="auto"/>
          <w:szCs w:val="20"/>
        </w:rPr>
        <w:t>notwendig waren. Zusammen mit den Arbeitnehmerinnen und Arbeitnehmern wurden Maßnahmen</w:t>
      </w:r>
      <w:r w:rsidRPr="00CD185F">
        <w:rPr>
          <w:rFonts w:ascii="TKTypeRegular" w:hAnsi="TKTypeRegular" w:cs="Arial"/>
          <w:color w:val="auto"/>
          <w:szCs w:val="20"/>
        </w:rPr>
        <w:t xml:space="preserve"> </w:t>
      </w:r>
      <w:r w:rsidRPr="00CD185F">
        <w:rPr>
          <w:rFonts w:ascii="TKTypeRegular" w:hAnsi="TKTypeRegular" w:cs="Arial"/>
          <w:color w:val="auto"/>
          <w:szCs w:val="20"/>
        </w:rPr>
        <w:t>gestaltet, so dass das Unternehmen auf dem Markt bestehen kann und die betriebseigene Ausbildung</w:t>
      </w:r>
      <w:r w:rsidRPr="00CD185F">
        <w:rPr>
          <w:rFonts w:ascii="TKTypeRegular" w:hAnsi="TKTypeRegular" w:cs="Arial"/>
          <w:color w:val="auto"/>
          <w:szCs w:val="20"/>
        </w:rPr>
        <w:t xml:space="preserve"> </w:t>
      </w:r>
      <w:r w:rsidRPr="00CD185F">
        <w:rPr>
          <w:rFonts w:ascii="TKTypeRegular" w:hAnsi="TKTypeRegular" w:cs="Arial"/>
          <w:color w:val="auto"/>
          <w:szCs w:val="20"/>
        </w:rPr>
        <w:t>eine Zukunft hat. Dazu gehört unter anderem die Einführung der 31-Stunden-Woche. „Diese</w:t>
      </w:r>
      <w:r w:rsidRPr="00CD185F">
        <w:rPr>
          <w:rFonts w:ascii="TKTypeRegular" w:hAnsi="TKTypeRegular" w:cs="Arial"/>
          <w:color w:val="auto"/>
          <w:szCs w:val="20"/>
        </w:rPr>
        <w:t xml:space="preserve"> </w:t>
      </w:r>
      <w:r w:rsidRPr="00CD185F">
        <w:rPr>
          <w:rFonts w:ascii="TKTypeRegular" w:hAnsi="TKTypeRegular" w:cs="Arial"/>
          <w:color w:val="auto"/>
          <w:szCs w:val="20"/>
        </w:rPr>
        <w:t xml:space="preserve">gemeinschaftlichen Anstrengungen von Belegschaft und Konzernleitung dürfen durch </w:t>
      </w:r>
      <w:r w:rsidRPr="00CD185F">
        <w:rPr>
          <w:rFonts w:ascii="TKTypeRegular" w:hAnsi="TKTypeRegular" w:cs="Arial"/>
          <w:color w:val="auto"/>
          <w:szCs w:val="20"/>
        </w:rPr>
        <w:lastRenderedPageBreak/>
        <w:t>weitere</w:t>
      </w:r>
      <w:r w:rsidR="00CD185F">
        <w:rPr>
          <w:rFonts w:ascii="TKTypeRegular" w:hAnsi="TKTypeRegular" w:cs="Arial"/>
          <w:color w:val="auto"/>
          <w:szCs w:val="20"/>
        </w:rPr>
        <w:t xml:space="preserve"> </w:t>
      </w:r>
      <w:r w:rsidRPr="00CD185F">
        <w:rPr>
          <w:rFonts w:ascii="TKTypeRegular" w:hAnsi="TKTypeRegular" w:cs="Arial"/>
          <w:color w:val="auto"/>
          <w:szCs w:val="20"/>
        </w:rPr>
        <w:t>V</w:t>
      </w:r>
      <w:r w:rsidRPr="00CD185F">
        <w:rPr>
          <w:rFonts w:ascii="TKTypeRegular" w:hAnsi="TKTypeRegular" w:cs="Arial"/>
          <w:color w:val="auto"/>
          <w:szCs w:val="20"/>
        </w:rPr>
        <w:t>erschärfungen, wie sie durch die europäische Gesetzgebung drohen, nicht vernichtet werden“, erklärte</w:t>
      </w:r>
      <w:r w:rsidRPr="00CD185F">
        <w:rPr>
          <w:rFonts w:ascii="TKTypeRegular" w:hAnsi="TKTypeRegular" w:cs="Arial"/>
          <w:color w:val="auto"/>
          <w:szCs w:val="20"/>
        </w:rPr>
        <w:t xml:space="preserve"> </w:t>
      </w:r>
      <w:r w:rsidRPr="00CD185F">
        <w:rPr>
          <w:rFonts w:ascii="TKTypeRegular" w:hAnsi="TKTypeRegular" w:cs="Arial"/>
          <w:color w:val="auto"/>
          <w:szCs w:val="20"/>
        </w:rPr>
        <w:t>der Bundestagsabgeordnete Mahmut Özdemir.</w:t>
      </w:r>
    </w:p>
    <w:p w:rsidR="009A5D0F" w:rsidRPr="00CD185F" w:rsidRDefault="009A5D0F" w:rsidP="00CD185F">
      <w:pPr>
        <w:autoSpaceDE w:val="0"/>
        <w:autoSpaceDN w:val="0"/>
        <w:adjustRightInd w:val="0"/>
        <w:spacing w:line="360" w:lineRule="auto"/>
        <w:jc w:val="both"/>
        <w:rPr>
          <w:rFonts w:ascii="TKTypeRegular" w:hAnsi="TKTypeRegular" w:cs="Arial"/>
          <w:color w:val="auto"/>
          <w:szCs w:val="20"/>
        </w:rPr>
      </w:pPr>
    </w:p>
    <w:p w:rsidR="009A5D0F" w:rsidRPr="00CD185F" w:rsidRDefault="009A5D0F" w:rsidP="00CD185F">
      <w:pPr>
        <w:autoSpaceDE w:val="0"/>
        <w:autoSpaceDN w:val="0"/>
        <w:adjustRightInd w:val="0"/>
        <w:spacing w:line="360" w:lineRule="auto"/>
        <w:jc w:val="both"/>
        <w:rPr>
          <w:rFonts w:ascii="TKTypeRegular" w:hAnsi="TKTypeRegular" w:cs="Arial"/>
          <w:color w:val="auto"/>
          <w:szCs w:val="20"/>
        </w:rPr>
      </w:pPr>
      <w:r w:rsidRPr="00CD185F">
        <w:rPr>
          <w:rFonts w:ascii="TKTypeRegular" w:hAnsi="TKTypeRegular" w:cs="Arial"/>
          <w:color w:val="auto"/>
          <w:szCs w:val="20"/>
        </w:rPr>
        <w:t>Von Duisburg aus ging es weiter nach Essen zum Sitz der</w:t>
      </w:r>
      <w:r w:rsidRPr="00CD185F">
        <w:rPr>
          <w:rFonts w:ascii="TKTypeRegular" w:hAnsi="TKTypeRegular" w:cs="Arial"/>
          <w:color w:val="auto"/>
          <w:szCs w:val="20"/>
        </w:rPr>
        <w:t xml:space="preserve"> </w:t>
      </w:r>
      <w:r w:rsidRPr="00CD185F">
        <w:rPr>
          <w:rFonts w:ascii="TKTypeRegular" w:hAnsi="TKTypeRegular" w:cs="Arial"/>
          <w:color w:val="auto"/>
          <w:szCs w:val="20"/>
        </w:rPr>
        <w:t>Konzernleitung. Der Vorstandsvorsitzende</w:t>
      </w:r>
      <w:r w:rsidRPr="00CD185F">
        <w:rPr>
          <w:rFonts w:ascii="TKTypeRegular" w:hAnsi="TKTypeRegular" w:cs="Arial"/>
          <w:color w:val="auto"/>
          <w:szCs w:val="20"/>
        </w:rPr>
        <w:t xml:space="preserve"> </w:t>
      </w:r>
      <w:r w:rsidRPr="00CD185F">
        <w:rPr>
          <w:rFonts w:ascii="TKTypeRegular" w:hAnsi="TKTypeRegular" w:cs="Arial"/>
          <w:color w:val="auto"/>
          <w:szCs w:val="20"/>
        </w:rPr>
        <w:t xml:space="preserve">der </w:t>
      </w:r>
      <w:proofErr w:type="spellStart"/>
      <w:r w:rsidRPr="00CD185F">
        <w:rPr>
          <w:rFonts w:ascii="TKTypeRegular" w:hAnsi="TKTypeRegular" w:cs="Arial"/>
          <w:color w:val="auto"/>
          <w:szCs w:val="20"/>
        </w:rPr>
        <w:t>thyssenkrupp</w:t>
      </w:r>
      <w:proofErr w:type="spellEnd"/>
      <w:r w:rsidRPr="00CD185F">
        <w:rPr>
          <w:rFonts w:ascii="TKTypeRegular" w:hAnsi="TKTypeRegular" w:cs="Arial"/>
          <w:color w:val="auto"/>
          <w:szCs w:val="20"/>
        </w:rPr>
        <w:t xml:space="preserve"> AG, Dr. Heinrich </w:t>
      </w:r>
      <w:proofErr w:type="spellStart"/>
      <w:r w:rsidRPr="00CD185F">
        <w:rPr>
          <w:rFonts w:ascii="TKTypeRegular" w:hAnsi="TKTypeRegular" w:cs="Arial"/>
          <w:color w:val="auto"/>
          <w:szCs w:val="20"/>
        </w:rPr>
        <w:t>Hiesinger</w:t>
      </w:r>
      <w:proofErr w:type="spellEnd"/>
      <w:r w:rsidRPr="00CD185F">
        <w:rPr>
          <w:rFonts w:ascii="TKTypeRegular" w:hAnsi="TKTypeRegular" w:cs="Arial"/>
          <w:color w:val="auto"/>
          <w:szCs w:val="20"/>
        </w:rPr>
        <w:t>, informierte die SPD-Politiker Mahmut Özdemir,</w:t>
      </w:r>
      <w:r w:rsidRPr="00CD185F">
        <w:rPr>
          <w:rFonts w:ascii="TKTypeRegular" w:hAnsi="TKTypeRegular" w:cs="Arial"/>
          <w:color w:val="auto"/>
          <w:szCs w:val="20"/>
        </w:rPr>
        <w:t xml:space="preserve"> </w:t>
      </w:r>
      <w:r w:rsidRPr="00CD185F">
        <w:rPr>
          <w:rFonts w:ascii="TKTypeRegular" w:hAnsi="TKTypeRegular" w:cs="Arial"/>
          <w:color w:val="auto"/>
          <w:szCs w:val="20"/>
        </w:rPr>
        <w:t xml:space="preserve">Bärbel Bas, Achim Post, Ralf </w:t>
      </w:r>
      <w:proofErr w:type="spellStart"/>
      <w:r w:rsidRPr="00CD185F">
        <w:rPr>
          <w:rFonts w:ascii="TKTypeRegular" w:hAnsi="TKTypeRegular" w:cs="Arial"/>
          <w:color w:val="auto"/>
          <w:szCs w:val="20"/>
        </w:rPr>
        <w:t>Kapschack</w:t>
      </w:r>
      <w:proofErr w:type="spellEnd"/>
      <w:r w:rsidRPr="00CD185F">
        <w:rPr>
          <w:rFonts w:ascii="TKTypeRegular" w:hAnsi="TKTypeRegular" w:cs="Arial"/>
          <w:color w:val="auto"/>
          <w:szCs w:val="20"/>
        </w:rPr>
        <w:t>, Arno Klare und Frank Börner umfassend über den</w:t>
      </w:r>
      <w:r w:rsidRPr="00CD185F">
        <w:rPr>
          <w:rFonts w:ascii="TKTypeRegular" w:hAnsi="TKTypeRegular" w:cs="Arial"/>
          <w:color w:val="auto"/>
          <w:szCs w:val="20"/>
        </w:rPr>
        <w:t xml:space="preserve"> </w:t>
      </w:r>
      <w:r w:rsidRPr="00CD185F">
        <w:rPr>
          <w:rFonts w:ascii="TKTypeRegular" w:hAnsi="TKTypeRegular" w:cs="Arial"/>
          <w:color w:val="auto"/>
          <w:szCs w:val="20"/>
        </w:rPr>
        <w:t xml:space="preserve">Kulturwandel bei </w:t>
      </w:r>
      <w:proofErr w:type="spellStart"/>
      <w:r w:rsidRPr="00CD185F">
        <w:rPr>
          <w:rFonts w:ascii="TKTypeRegular" w:hAnsi="TKTypeRegular" w:cs="Arial"/>
          <w:color w:val="auto"/>
          <w:szCs w:val="20"/>
        </w:rPr>
        <w:t>thyssenkrupp</w:t>
      </w:r>
      <w:proofErr w:type="spellEnd"/>
      <w:r w:rsidRPr="00CD185F">
        <w:rPr>
          <w:rFonts w:ascii="TKTypeRegular" w:hAnsi="TKTypeRegular" w:cs="Arial"/>
          <w:color w:val="auto"/>
          <w:szCs w:val="20"/>
        </w:rPr>
        <w:t xml:space="preserve"> sowie die zukünftigen Herausforderu</w:t>
      </w:r>
      <w:r w:rsidRPr="00CD185F">
        <w:rPr>
          <w:rFonts w:ascii="TKTypeRegular" w:hAnsi="TKTypeRegular" w:cs="Arial"/>
          <w:color w:val="auto"/>
          <w:szCs w:val="20"/>
        </w:rPr>
        <w:t xml:space="preserve">ngen, insbesondere in Bezug auf </w:t>
      </w:r>
      <w:r w:rsidRPr="00CD185F">
        <w:rPr>
          <w:rFonts w:ascii="TKTypeRegular" w:hAnsi="TKTypeRegular" w:cs="Arial"/>
          <w:color w:val="auto"/>
          <w:szCs w:val="20"/>
        </w:rPr>
        <w:t>internationale Mitbewerber. Die Volksrepublik China wird derzeit wie auch Russland mit Strafzöllen für</w:t>
      </w:r>
      <w:r w:rsidRPr="00CD185F">
        <w:rPr>
          <w:rFonts w:ascii="TKTypeRegular" w:hAnsi="TKTypeRegular" w:cs="Arial"/>
          <w:color w:val="auto"/>
          <w:szCs w:val="20"/>
        </w:rPr>
        <w:t xml:space="preserve"> </w:t>
      </w:r>
      <w:r w:rsidRPr="00CD185F">
        <w:rPr>
          <w:rFonts w:ascii="TKTypeRegular" w:hAnsi="TKTypeRegular" w:cs="Arial"/>
          <w:color w:val="auto"/>
          <w:szCs w:val="20"/>
        </w:rPr>
        <w:t>den europäischen Markt belegt, da sie Stahl zu Dumpingpreisen nach Europa importieren. Die</w:t>
      </w:r>
      <w:r w:rsidRPr="00CD185F">
        <w:rPr>
          <w:rFonts w:ascii="TKTypeRegular" w:hAnsi="TKTypeRegular" w:cs="Arial"/>
          <w:color w:val="auto"/>
          <w:szCs w:val="20"/>
        </w:rPr>
        <w:t xml:space="preserve"> </w:t>
      </w:r>
      <w:r w:rsidRPr="00CD185F">
        <w:rPr>
          <w:rFonts w:ascii="TKTypeRegular" w:hAnsi="TKTypeRegular" w:cs="Arial"/>
          <w:color w:val="auto"/>
          <w:szCs w:val="20"/>
        </w:rPr>
        <w:t>Welthandelsorganisation WTO hatte der Volksrepublik China im Jahre 2001 einen</w:t>
      </w:r>
      <w:r w:rsidRPr="00CD185F">
        <w:rPr>
          <w:rFonts w:ascii="TKTypeRegular" w:hAnsi="TKTypeRegular" w:cs="Arial"/>
          <w:color w:val="auto"/>
          <w:szCs w:val="20"/>
        </w:rPr>
        <w:t xml:space="preserve"> </w:t>
      </w:r>
      <w:r w:rsidRPr="00CD185F">
        <w:rPr>
          <w:rFonts w:ascii="TKTypeRegular" w:hAnsi="TKTypeRegular" w:cs="Arial"/>
          <w:color w:val="auto"/>
          <w:szCs w:val="20"/>
        </w:rPr>
        <w:t>Marktwirtschaftsstatus in 15 Jahren, also von 2016 an in Aussicht gestellt. Erfolgt die Anerkennung des</w:t>
      </w:r>
      <w:r w:rsidRPr="00CD185F">
        <w:rPr>
          <w:rFonts w:ascii="TKTypeRegular" w:hAnsi="TKTypeRegular" w:cs="Arial"/>
          <w:color w:val="auto"/>
          <w:szCs w:val="20"/>
        </w:rPr>
        <w:t xml:space="preserve"> </w:t>
      </w:r>
      <w:r w:rsidRPr="00CD185F">
        <w:rPr>
          <w:rFonts w:ascii="TKTypeRegular" w:hAnsi="TKTypeRegular" w:cs="Arial"/>
          <w:color w:val="auto"/>
          <w:szCs w:val="20"/>
        </w:rPr>
        <w:t>Marktwirtschaftsstatus an China durch die WTO, wären Strafzölle dann nur noch sehr schwer möglich</w:t>
      </w:r>
      <w:r w:rsidRPr="00CD185F">
        <w:rPr>
          <w:rFonts w:ascii="TKTypeRegular" w:hAnsi="TKTypeRegular" w:cs="Arial"/>
          <w:color w:val="auto"/>
          <w:szCs w:val="20"/>
        </w:rPr>
        <w:t xml:space="preserve"> </w:t>
      </w:r>
      <w:r w:rsidRPr="00CD185F">
        <w:rPr>
          <w:rFonts w:ascii="TKTypeRegular" w:hAnsi="TKTypeRegular" w:cs="Arial"/>
          <w:color w:val="auto"/>
          <w:szCs w:val="20"/>
        </w:rPr>
        <w:t>und umweltschädigend hergestellter Stahl würde weiter in großen Mengen zum „Schrottpreis“ auf den</w:t>
      </w:r>
      <w:r w:rsidRPr="00CD185F">
        <w:rPr>
          <w:rFonts w:ascii="TKTypeRegular" w:hAnsi="TKTypeRegular" w:cs="Arial"/>
          <w:color w:val="auto"/>
          <w:szCs w:val="20"/>
        </w:rPr>
        <w:t xml:space="preserve"> </w:t>
      </w:r>
      <w:r w:rsidRPr="00CD185F">
        <w:rPr>
          <w:rFonts w:ascii="TKTypeRegular" w:hAnsi="TKTypeRegular" w:cs="Arial"/>
          <w:color w:val="auto"/>
          <w:szCs w:val="20"/>
        </w:rPr>
        <w:t>europäischen Markt gelangen. Weitere erhebliche Belastungen in Milliardenhöhe kämen auf</w:t>
      </w:r>
      <w:r w:rsidRPr="00CD185F">
        <w:rPr>
          <w:rFonts w:ascii="TKTypeRegular" w:hAnsi="TKTypeRegular" w:cs="Arial"/>
          <w:color w:val="auto"/>
          <w:szCs w:val="20"/>
        </w:rPr>
        <w:t xml:space="preserve"> </w:t>
      </w:r>
      <w:proofErr w:type="spellStart"/>
      <w:r w:rsidRPr="00CD185F">
        <w:rPr>
          <w:rFonts w:ascii="TKTypeRegular" w:hAnsi="TKTypeRegular" w:cs="Arial"/>
          <w:color w:val="auto"/>
          <w:szCs w:val="20"/>
        </w:rPr>
        <w:t>thyssenkrupp</w:t>
      </w:r>
      <w:proofErr w:type="spellEnd"/>
      <w:r w:rsidRPr="00CD185F">
        <w:rPr>
          <w:rFonts w:ascii="TKTypeRegular" w:hAnsi="TKTypeRegular" w:cs="Arial"/>
          <w:color w:val="auto"/>
          <w:szCs w:val="20"/>
        </w:rPr>
        <w:t xml:space="preserve"> und die gesamte deutsche und europäische Stahlbranche zu, wenn die geplante Novelle</w:t>
      </w:r>
      <w:r w:rsidR="00CD185F">
        <w:rPr>
          <w:rFonts w:ascii="TKTypeRegular" w:hAnsi="TKTypeRegular" w:cs="Arial"/>
          <w:color w:val="auto"/>
          <w:szCs w:val="20"/>
        </w:rPr>
        <w:t xml:space="preserve"> </w:t>
      </w:r>
      <w:r w:rsidRPr="00CD185F">
        <w:rPr>
          <w:rFonts w:ascii="TKTypeRegular" w:hAnsi="TKTypeRegular" w:cs="Arial"/>
          <w:color w:val="auto"/>
          <w:szCs w:val="20"/>
        </w:rPr>
        <w:t>des Emissionshandelssystems so umgesetzt wird, wie von der EU-Kommission vorgeschlagen. Dies</w:t>
      </w:r>
      <w:r w:rsidRPr="00CD185F">
        <w:rPr>
          <w:rFonts w:ascii="TKTypeRegular" w:hAnsi="TKTypeRegular" w:cs="Arial"/>
          <w:color w:val="auto"/>
          <w:szCs w:val="20"/>
        </w:rPr>
        <w:t xml:space="preserve"> </w:t>
      </w:r>
      <w:r w:rsidRPr="00CD185F">
        <w:rPr>
          <w:rFonts w:ascii="TKTypeRegular" w:hAnsi="TKTypeRegular" w:cs="Arial"/>
          <w:color w:val="auto"/>
          <w:szCs w:val="20"/>
        </w:rPr>
        <w:t>liegt unter anderem am pauschalen Abschmelzen unrealistischen Benchmarks für die CO</w:t>
      </w:r>
      <w:r w:rsidR="00CD185F">
        <w:rPr>
          <w:rFonts w:ascii="TKTypeRegular" w:hAnsi="TKTypeRegular" w:cs="Arial"/>
          <w:color w:val="auto"/>
          <w:szCs w:val="20"/>
          <w:vertAlign w:val="subscript"/>
        </w:rPr>
        <w:t>2</w:t>
      </w:r>
      <w:r w:rsidRPr="00CD185F">
        <w:rPr>
          <w:rFonts w:ascii="TKTypeRegular" w:hAnsi="TKTypeRegular" w:cs="Arial"/>
          <w:color w:val="auto"/>
          <w:szCs w:val="20"/>
        </w:rPr>
        <w:t>-Em</w:t>
      </w:r>
      <w:r w:rsidR="00CD185F" w:rsidRPr="00CD185F">
        <w:rPr>
          <w:rFonts w:ascii="TKTypeRegular" w:hAnsi="TKTypeRegular" w:cs="Arial"/>
          <w:color w:val="auto"/>
          <w:szCs w:val="20"/>
        </w:rPr>
        <w:t xml:space="preserve">issionen </w:t>
      </w:r>
      <w:r w:rsidRPr="00CD185F">
        <w:rPr>
          <w:rFonts w:ascii="TKTypeRegular" w:hAnsi="TKTypeRegular" w:cs="Arial"/>
          <w:color w:val="auto"/>
          <w:szCs w:val="20"/>
        </w:rPr>
        <w:t>der Stahlwerke, die bereits heute technisch nicht erreichbar sind.</w:t>
      </w:r>
    </w:p>
    <w:p w:rsidR="009A5D0F" w:rsidRPr="00CD185F" w:rsidRDefault="009A5D0F" w:rsidP="00CD185F">
      <w:pPr>
        <w:autoSpaceDE w:val="0"/>
        <w:autoSpaceDN w:val="0"/>
        <w:adjustRightInd w:val="0"/>
        <w:spacing w:line="360" w:lineRule="auto"/>
        <w:jc w:val="both"/>
        <w:rPr>
          <w:rFonts w:ascii="TKTypeRegular" w:hAnsi="TKTypeRegular" w:cs="Arial"/>
          <w:color w:val="auto"/>
          <w:szCs w:val="20"/>
        </w:rPr>
      </w:pPr>
    </w:p>
    <w:p w:rsidR="009A5D0F" w:rsidRPr="00CD185F" w:rsidRDefault="009A5D0F" w:rsidP="00CD185F">
      <w:pPr>
        <w:autoSpaceDE w:val="0"/>
        <w:autoSpaceDN w:val="0"/>
        <w:adjustRightInd w:val="0"/>
        <w:spacing w:line="360" w:lineRule="auto"/>
        <w:jc w:val="both"/>
        <w:rPr>
          <w:rFonts w:ascii="TKTypeRegular" w:hAnsi="TKTypeRegular" w:cs="Arial"/>
          <w:color w:val="auto"/>
          <w:szCs w:val="20"/>
        </w:rPr>
      </w:pPr>
      <w:r w:rsidRPr="00CD185F">
        <w:rPr>
          <w:rFonts w:ascii="TKTypeRegular" w:hAnsi="TKTypeRegular" w:cs="Arial"/>
          <w:color w:val="auto"/>
          <w:szCs w:val="20"/>
        </w:rPr>
        <w:t>Bärbel Bas (MdB): „Unsere SPD engagiert sich auf allen Ebenen für die Stahlindustrie in Europa. Als</w:t>
      </w:r>
      <w:r w:rsidRPr="00CD185F">
        <w:rPr>
          <w:rFonts w:ascii="TKTypeRegular" w:hAnsi="TKTypeRegular" w:cs="Arial"/>
          <w:color w:val="auto"/>
          <w:szCs w:val="20"/>
        </w:rPr>
        <w:t xml:space="preserve"> </w:t>
      </w:r>
      <w:r w:rsidRPr="00CD185F">
        <w:rPr>
          <w:rFonts w:ascii="TKTypeRegular" w:hAnsi="TKTypeRegular" w:cs="Arial"/>
          <w:color w:val="auto"/>
          <w:szCs w:val="20"/>
        </w:rPr>
        <w:t>Duisburger Abgeordnete ist mir selbstverständlich besonders wichtig, dass unser Stahlstandort</w:t>
      </w:r>
      <w:r w:rsidRPr="00CD185F">
        <w:rPr>
          <w:rFonts w:ascii="TKTypeRegular" w:hAnsi="TKTypeRegular" w:cs="Arial"/>
          <w:color w:val="auto"/>
          <w:szCs w:val="20"/>
        </w:rPr>
        <w:t xml:space="preserve"> </w:t>
      </w:r>
      <w:r w:rsidRPr="00CD185F">
        <w:rPr>
          <w:rFonts w:ascii="TKTypeRegular" w:hAnsi="TKTypeRegular" w:cs="Arial"/>
          <w:color w:val="auto"/>
          <w:szCs w:val="20"/>
        </w:rPr>
        <w:t>dauerhaft konkurrenzfähig bleiben kann und die Arbeitsplätze nicht gefährdet werden - weder durch</w:t>
      </w:r>
      <w:r w:rsidR="00CD185F">
        <w:rPr>
          <w:rFonts w:ascii="TKTypeRegular" w:hAnsi="TKTypeRegular" w:cs="Arial"/>
          <w:color w:val="auto"/>
          <w:szCs w:val="20"/>
        </w:rPr>
        <w:t xml:space="preserve"> </w:t>
      </w:r>
      <w:r w:rsidRPr="00CD185F">
        <w:rPr>
          <w:rFonts w:ascii="TKTypeRegular" w:hAnsi="TKTypeRegular" w:cs="Arial"/>
          <w:color w:val="auto"/>
          <w:szCs w:val="20"/>
        </w:rPr>
        <w:t>Billig-Importe noch durch Pläne auf EU-Ebene.“</w:t>
      </w:r>
    </w:p>
    <w:p w:rsidR="009A5D0F" w:rsidRPr="00CD185F" w:rsidRDefault="009A5D0F" w:rsidP="00CD185F">
      <w:pPr>
        <w:autoSpaceDE w:val="0"/>
        <w:autoSpaceDN w:val="0"/>
        <w:adjustRightInd w:val="0"/>
        <w:spacing w:line="360" w:lineRule="auto"/>
        <w:jc w:val="both"/>
        <w:rPr>
          <w:rFonts w:ascii="TKTypeRegular" w:hAnsi="TKTypeRegular" w:cs="Arial"/>
          <w:color w:val="auto"/>
          <w:szCs w:val="20"/>
        </w:rPr>
      </w:pPr>
    </w:p>
    <w:p w:rsidR="009A5D0F" w:rsidRPr="00CD185F" w:rsidRDefault="009A5D0F" w:rsidP="00CD185F">
      <w:pPr>
        <w:autoSpaceDE w:val="0"/>
        <w:autoSpaceDN w:val="0"/>
        <w:adjustRightInd w:val="0"/>
        <w:spacing w:line="360" w:lineRule="auto"/>
        <w:jc w:val="both"/>
        <w:rPr>
          <w:rFonts w:ascii="TKTypeRegular" w:hAnsi="TKTypeRegular" w:cs="Arial"/>
          <w:color w:val="auto"/>
          <w:szCs w:val="20"/>
        </w:rPr>
      </w:pPr>
      <w:r w:rsidRPr="00CD185F">
        <w:rPr>
          <w:rFonts w:ascii="TKTypeRegular" w:hAnsi="TKTypeRegular" w:cs="Arial"/>
          <w:color w:val="auto"/>
          <w:szCs w:val="20"/>
        </w:rPr>
        <w:t>„</w:t>
      </w:r>
      <w:r w:rsidRPr="00CD185F">
        <w:rPr>
          <w:rFonts w:ascii="TKTypeRegular" w:hAnsi="TKTypeRegular" w:cs="Arial"/>
          <w:color w:val="auto"/>
          <w:szCs w:val="20"/>
        </w:rPr>
        <w:t>Mit unserem Besuch zum jetzigen Zeitpunkt wollten wir bewusst ein Zeichen setzen, um auf die großen</w:t>
      </w:r>
      <w:r w:rsidRPr="00CD185F">
        <w:rPr>
          <w:rFonts w:ascii="TKTypeRegular" w:hAnsi="TKTypeRegular" w:cs="Arial"/>
          <w:color w:val="auto"/>
          <w:szCs w:val="20"/>
        </w:rPr>
        <w:t xml:space="preserve"> </w:t>
      </w:r>
      <w:r w:rsidRPr="00CD185F">
        <w:rPr>
          <w:rFonts w:ascii="TKTypeRegular" w:hAnsi="TKTypeRegular" w:cs="Arial"/>
          <w:color w:val="auto"/>
          <w:szCs w:val="20"/>
        </w:rPr>
        <w:t>Herausforderungen aufmerksam zu machen, die Deutschland als Industrienation zukünftig meistern</w:t>
      </w:r>
      <w:r w:rsidRPr="00CD185F">
        <w:rPr>
          <w:rFonts w:ascii="TKTypeRegular" w:hAnsi="TKTypeRegular" w:cs="Arial"/>
          <w:color w:val="auto"/>
          <w:szCs w:val="20"/>
        </w:rPr>
        <w:t xml:space="preserve"> </w:t>
      </w:r>
      <w:r w:rsidRPr="00CD185F">
        <w:rPr>
          <w:rFonts w:ascii="TKTypeRegular" w:hAnsi="TKTypeRegular" w:cs="Arial"/>
          <w:color w:val="auto"/>
          <w:szCs w:val="20"/>
        </w:rPr>
        <w:t>muss. Die umweltpolitischen Anforderungen müssen umgesetzt, doch das Tempo dafür etwas</w:t>
      </w:r>
      <w:r w:rsidR="00CD185F" w:rsidRPr="00CD185F">
        <w:rPr>
          <w:rFonts w:ascii="TKTypeRegular" w:hAnsi="TKTypeRegular" w:cs="Arial"/>
          <w:color w:val="auto"/>
          <w:szCs w:val="20"/>
        </w:rPr>
        <w:t xml:space="preserve"> </w:t>
      </w:r>
      <w:r w:rsidRPr="00CD185F">
        <w:rPr>
          <w:rFonts w:ascii="TKTypeRegular" w:hAnsi="TKTypeRegular" w:cs="Arial"/>
          <w:color w:val="auto"/>
          <w:szCs w:val="20"/>
        </w:rPr>
        <w:t>gedrosselt werden. Wir können von der europäischen Stahlbranche nicht erwarten im Eilverfahren</w:t>
      </w:r>
      <w:r w:rsidR="00CD185F" w:rsidRPr="00CD185F">
        <w:rPr>
          <w:rFonts w:ascii="TKTypeRegular" w:hAnsi="TKTypeRegular" w:cs="Arial"/>
          <w:color w:val="auto"/>
          <w:szCs w:val="20"/>
        </w:rPr>
        <w:t xml:space="preserve"> </w:t>
      </w:r>
      <w:r w:rsidRPr="00CD185F">
        <w:rPr>
          <w:rFonts w:ascii="TKTypeRegular" w:hAnsi="TKTypeRegular" w:cs="Arial"/>
          <w:color w:val="auto"/>
          <w:szCs w:val="20"/>
        </w:rPr>
        <w:t>Abgaswerte bereits gestern zu erreichen, die naturwissenschaftlich und technisch gesehen erst morgen</w:t>
      </w:r>
      <w:r w:rsidR="00CD185F" w:rsidRPr="00CD185F">
        <w:rPr>
          <w:rFonts w:ascii="TKTypeRegular" w:hAnsi="TKTypeRegular" w:cs="Arial"/>
          <w:color w:val="auto"/>
          <w:szCs w:val="20"/>
        </w:rPr>
        <w:t xml:space="preserve"> </w:t>
      </w:r>
      <w:r w:rsidRPr="00CD185F">
        <w:rPr>
          <w:rFonts w:ascii="TKTypeRegular" w:hAnsi="TKTypeRegular" w:cs="Arial"/>
          <w:color w:val="auto"/>
          <w:szCs w:val="20"/>
        </w:rPr>
        <w:t>möglich sind. Während wir unserer Industrie zusätzliche Fesseln anlegen, bieten die ausländischen</w:t>
      </w:r>
      <w:r w:rsidR="00CD185F" w:rsidRPr="00CD185F">
        <w:rPr>
          <w:rFonts w:ascii="TKTypeRegular" w:hAnsi="TKTypeRegular" w:cs="Arial"/>
          <w:color w:val="auto"/>
          <w:szCs w:val="20"/>
        </w:rPr>
        <w:t xml:space="preserve"> </w:t>
      </w:r>
      <w:r w:rsidRPr="00CD185F">
        <w:rPr>
          <w:rFonts w:ascii="TKTypeRegular" w:hAnsi="TKTypeRegular" w:cs="Arial"/>
          <w:color w:val="auto"/>
          <w:szCs w:val="20"/>
        </w:rPr>
        <w:t>Mitbewerber ihre Stahlerzeugnisse, frei von jeglichen Beschränkungen bezogen auf den</w:t>
      </w:r>
      <w:r w:rsidR="00CD185F" w:rsidRPr="00CD185F">
        <w:rPr>
          <w:rFonts w:ascii="TKTypeRegular" w:hAnsi="TKTypeRegular" w:cs="Arial"/>
          <w:color w:val="auto"/>
          <w:szCs w:val="20"/>
        </w:rPr>
        <w:t xml:space="preserve"> Umweltschutz, </w:t>
      </w:r>
      <w:r w:rsidRPr="00CD185F">
        <w:rPr>
          <w:rFonts w:ascii="TKTypeRegular" w:hAnsi="TKTypeRegular" w:cs="Arial"/>
          <w:color w:val="auto"/>
          <w:szCs w:val="20"/>
        </w:rPr>
        <w:t xml:space="preserve">an. Wir können von der NRW-Industrie nicht erwarten weltweit beste Qualität </w:t>
      </w:r>
      <w:r w:rsidRPr="00CD185F">
        <w:rPr>
          <w:rFonts w:ascii="TKTypeRegular" w:hAnsi="TKTypeRegular" w:cs="Arial"/>
          <w:color w:val="auto"/>
          <w:szCs w:val="20"/>
        </w:rPr>
        <w:lastRenderedPageBreak/>
        <w:t>in hohen Margen zu</w:t>
      </w:r>
      <w:r w:rsidR="00CD185F" w:rsidRPr="00CD185F">
        <w:rPr>
          <w:rFonts w:ascii="TKTypeRegular" w:hAnsi="TKTypeRegular" w:cs="Arial"/>
          <w:color w:val="auto"/>
          <w:szCs w:val="20"/>
        </w:rPr>
        <w:t xml:space="preserve"> </w:t>
      </w:r>
      <w:r w:rsidRPr="00CD185F">
        <w:rPr>
          <w:rFonts w:ascii="TKTypeRegular" w:hAnsi="TKTypeRegular" w:cs="Arial"/>
          <w:color w:val="auto"/>
          <w:szCs w:val="20"/>
        </w:rPr>
        <w:t>liefern, wenn sie bereits mit erheblichen Nacht</w:t>
      </w:r>
      <w:r w:rsidR="00CD185F" w:rsidRPr="00CD185F">
        <w:rPr>
          <w:rFonts w:ascii="TKTypeRegular" w:hAnsi="TKTypeRegular" w:cs="Arial"/>
          <w:color w:val="auto"/>
          <w:szCs w:val="20"/>
        </w:rPr>
        <w:t>eilen in den Wettbewerb starten</w:t>
      </w:r>
      <w:r w:rsidRPr="00CD185F">
        <w:rPr>
          <w:rFonts w:ascii="TKTypeRegular" w:hAnsi="TKTypeRegular" w:cs="Arial"/>
          <w:color w:val="auto"/>
          <w:szCs w:val="20"/>
        </w:rPr>
        <w:t>", so Mahmut Özdemir,</w:t>
      </w:r>
      <w:r w:rsidR="00CD185F" w:rsidRPr="00CD185F">
        <w:rPr>
          <w:rFonts w:ascii="TKTypeRegular" w:hAnsi="TKTypeRegular" w:cs="Arial"/>
          <w:color w:val="auto"/>
          <w:szCs w:val="20"/>
        </w:rPr>
        <w:t xml:space="preserve"> </w:t>
      </w:r>
      <w:r w:rsidRPr="00CD185F">
        <w:rPr>
          <w:rFonts w:ascii="TKTypeRegular" w:hAnsi="TKTypeRegular" w:cs="Arial"/>
          <w:color w:val="auto"/>
          <w:szCs w:val="20"/>
        </w:rPr>
        <w:t>MdB und Innenpolitiker.</w:t>
      </w:r>
    </w:p>
    <w:p w:rsidR="00CD185F" w:rsidRPr="00CD185F" w:rsidRDefault="00CD185F" w:rsidP="00CD185F">
      <w:pPr>
        <w:autoSpaceDE w:val="0"/>
        <w:autoSpaceDN w:val="0"/>
        <w:adjustRightInd w:val="0"/>
        <w:spacing w:line="360" w:lineRule="auto"/>
        <w:jc w:val="both"/>
        <w:rPr>
          <w:rFonts w:ascii="TKTypeRegular" w:hAnsi="TKTypeRegular" w:cs="Arial"/>
          <w:color w:val="auto"/>
          <w:szCs w:val="20"/>
        </w:rPr>
      </w:pPr>
    </w:p>
    <w:p w:rsidR="0029369E" w:rsidRPr="00CD185F" w:rsidRDefault="009A5D0F" w:rsidP="00CD185F">
      <w:pPr>
        <w:autoSpaceDE w:val="0"/>
        <w:autoSpaceDN w:val="0"/>
        <w:adjustRightInd w:val="0"/>
        <w:spacing w:line="360" w:lineRule="auto"/>
        <w:jc w:val="both"/>
        <w:rPr>
          <w:rFonts w:ascii="TKTypeRegular" w:hAnsi="TKTypeRegular"/>
          <w:szCs w:val="20"/>
        </w:rPr>
      </w:pPr>
      <w:r w:rsidRPr="00CD185F">
        <w:rPr>
          <w:rFonts w:ascii="TKTypeRegular" w:hAnsi="TKTypeRegular" w:cs="Arial"/>
          <w:color w:val="auto"/>
          <w:szCs w:val="20"/>
        </w:rPr>
        <w:t>Der Vorsitzende der NRW-Landesgruppe MdB Achim Post abschließend: „Die Kolleginnen und</w:t>
      </w:r>
      <w:r w:rsidR="00CD185F" w:rsidRPr="00CD185F">
        <w:rPr>
          <w:rFonts w:ascii="TKTypeRegular" w:hAnsi="TKTypeRegular" w:cs="Arial"/>
          <w:color w:val="auto"/>
          <w:szCs w:val="20"/>
        </w:rPr>
        <w:t xml:space="preserve"> </w:t>
      </w:r>
      <w:r w:rsidRPr="00CD185F">
        <w:rPr>
          <w:rFonts w:ascii="TKTypeRegular" w:hAnsi="TKTypeRegular" w:cs="Arial"/>
          <w:color w:val="auto"/>
          <w:szCs w:val="20"/>
        </w:rPr>
        <w:t>Kollegen in der Stahlindustrie können sich darauf verlassen, dass wir im Deutschen Bundestag für ihre</w:t>
      </w:r>
      <w:r w:rsidR="00CD185F" w:rsidRPr="00CD185F">
        <w:rPr>
          <w:rFonts w:ascii="TKTypeRegular" w:hAnsi="TKTypeRegular" w:cs="Arial"/>
          <w:color w:val="auto"/>
          <w:szCs w:val="20"/>
        </w:rPr>
        <w:t xml:space="preserve"> </w:t>
      </w:r>
      <w:r w:rsidRPr="00CD185F">
        <w:rPr>
          <w:rFonts w:ascii="TKTypeRegular" w:hAnsi="TKTypeRegular" w:cs="Arial"/>
          <w:color w:val="auto"/>
          <w:szCs w:val="20"/>
        </w:rPr>
        <w:t>berechtigten Interessen streiten.“</w:t>
      </w:r>
    </w:p>
    <w:p w:rsidR="0029369E" w:rsidRPr="00CD185F" w:rsidRDefault="0029369E" w:rsidP="00CD185F">
      <w:pPr>
        <w:spacing w:line="360" w:lineRule="auto"/>
        <w:jc w:val="both"/>
        <w:rPr>
          <w:rFonts w:ascii="TKTypeRegular" w:hAnsi="TKTypeRegular"/>
          <w:szCs w:val="20"/>
        </w:rPr>
      </w:pPr>
    </w:p>
    <w:p w:rsidR="0029369E" w:rsidRPr="00CD185F" w:rsidRDefault="0029369E" w:rsidP="00CD185F">
      <w:pPr>
        <w:spacing w:line="360" w:lineRule="auto"/>
        <w:jc w:val="both"/>
        <w:rPr>
          <w:rFonts w:ascii="TKTypeRegular" w:hAnsi="TKTypeRegular"/>
          <w:szCs w:val="20"/>
        </w:rPr>
      </w:pPr>
    </w:p>
    <w:p w:rsidR="0059214D" w:rsidRPr="00CD185F" w:rsidRDefault="0059214D" w:rsidP="00CD185F">
      <w:pPr>
        <w:spacing w:line="360" w:lineRule="auto"/>
        <w:jc w:val="both"/>
        <w:rPr>
          <w:rFonts w:ascii="TKTypeRegular" w:hAnsi="TKTypeRegular"/>
          <w:szCs w:val="20"/>
        </w:rPr>
      </w:pPr>
    </w:p>
    <w:p w:rsidR="00C41792" w:rsidRDefault="00C41792" w:rsidP="00E04E80">
      <w:pPr>
        <w:jc w:val="both"/>
        <w:rPr>
          <w:lang w:val="pt-BR"/>
        </w:rPr>
      </w:pPr>
      <w:r w:rsidRPr="008F2FF2">
        <w:rPr>
          <w:lang w:val="pt-BR"/>
        </w:rPr>
        <w:t>Ansprechpartner:</w:t>
      </w:r>
    </w:p>
    <w:p w:rsidR="006E08D6" w:rsidRPr="008F2FF2" w:rsidRDefault="006E08D6" w:rsidP="00E04E80">
      <w:pPr>
        <w:jc w:val="both"/>
        <w:rPr>
          <w:lang w:val="pt-BR"/>
        </w:rPr>
      </w:pPr>
    </w:p>
    <w:p w:rsidR="00C41792" w:rsidRDefault="00C41792" w:rsidP="00E04E80">
      <w:pPr>
        <w:jc w:val="both"/>
      </w:pPr>
      <w:proofErr w:type="spellStart"/>
      <w:r>
        <w:t>thyssenkrupp</w:t>
      </w:r>
      <w:proofErr w:type="spellEnd"/>
      <w:r>
        <w:t xml:space="preserve"> Steel Europe AG</w:t>
      </w:r>
      <w:r w:rsidR="006E08D6">
        <w:tab/>
      </w:r>
      <w:r w:rsidR="006E08D6">
        <w:tab/>
      </w:r>
      <w:r w:rsidR="006E08D6">
        <w:tab/>
      </w:r>
    </w:p>
    <w:p w:rsidR="006E08D6" w:rsidRDefault="00C41792" w:rsidP="00E04E80">
      <w:pPr>
        <w:jc w:val="both"/>
      </w:pPr>
      <w:r>
        <w:t>Erik Walner</w:t>
      </w:r>
      <w:r w:rsidR="006E08D6">
        <w:tab/>
      </w:r>
      <w:r w:rsidR="006E08D6">
        <w:tab/>
      </w:r>
      <w:r w:rsidR="006E08D6">
        <w:tab/>
      </w:r>
      <w:r w:rsidR="006E08D6">
        <w:tab/>
      </w:r>
      <w:r w:rsidR="006E08D6">
        <w:tab/>
      </w:r>
    </w:p>
    <w:p w:rsidR="00C41792" w:rsidRDefault="00C41792" w:rsidP="00E04E80">
      <w:pPr>
        <w:jc w:val="both"/>
      </w:pPr>
      <w:r>
        <w:t>Leiter Media Relations</w:t>
      </w:r>
      <w:r w:rsidR="006E08D6">
        <w:tab/>
      </w:r>
      <w:r w:rsidR="006E08D6">
        <w:tab/>
      </w:r>
      <w:r w:rsidR="006E08D6">
        <w:tab/>
      </w:r>
      <w:r w:rsidR="006E08D6">
        <w:tab/>
      </w:r>
    </w:p>
    <w:p w:rsidR="00C41792" w:rsidRDefault="00C41792" w:rsidP="00E04E80">
      <w:pPr>
        <w:jc w:val="both"/>
      </w:pPr>
      <w:r>
        <w:t>T: +49 203 52</w:t>
      </w:r>
      <w:r>
        <w:rPr>
          <w:rFonts w:ascii="Arial" w:hAnsi="Arial" w:cs="Arial"/>
        </w:rPr>
        <w:t> </w:t>
      </w:r>
      <w:r>
        <w:t>-</w:t>
      </w:r>
      <w:r>
        <w:rPr>
          <w:rFonts w:ascii="Arial" w:hAnsi="Arial" w:cs="Arial"/>
        </w:rPr>
        <w:t> </w:t>
      </w:r>
      <w:r>
        <w:t>45130</w:t>
      </w:r>
      <w:r w:rsidR="006E08D6">
        <w:tab/>
      </w:r>
      <w:r w:rsidR="006E08D6">
        <w:tab/>
      </w:r>
      <w:r w:rsidR="006E08D6">
        <w:tab/>
      </w:r>
      <w:r w:rsidR="006E08D6">
        <w:tab/>
      </w:r>
    </w:p>
    <w:p w:rsidR="006E08D6" w:rsidRDefault="00EA1E1E" w:rsidP="00E04E80">
      <w:pPr>
        <w:jc w:val="both"/>
      </w:pPr>
      <w:hyperlink r:id="rId9" w:history="1">
        <w:r w:rsidR="006E08D6" w:rsidRPr="00ED22F0">
          <w:rPr>
            <w:rStyle w:val="Hyperlink"/>
          </w:rPr>
          <w:t>erik.walner@thyssenkrupp.com</w:t>
        </w:r>
      </w:hyperlink>
      <w:r w:rsidR="006E08D6">
        <w:tab/>
      </w:r>
      <w:r w:rsidR="006E08D6">
        <w:tab/>
      </w:r>
      <w:r w:rsidR="006E08D6">
        <w:tab/>
      </w:r>
    </w:p>
    <w:p w:rsidR="00C41792" w:rsidRPr="006E08D6" w:rsidRDefault="00EA1E1E" w:rsidP="00E04E80">
      <w:pPr>
        <w:jc w:val="both"/>
        <w:rPr>
          <w:lang w:val="en-GB"/>
        </w:rPr>
      </w:pPr>
      <w:hyperlink r:id="rId10" w:history="1">
        <w:r w:rsidR="0029369E" w:rsidRPr="00704EA7">
          <w:rPr>
            <w:rStyle w:val="Hyperlink"/>
            <w:lang w:val="en-GB"/>
          </w:rPr>
          <w:t>www.thyssenkrupp-steel.com</w:t>
        </w:r>
      </w:hyperlink>
      <w:r w:rsidR="00C41792" w:rsidRPr="006E08D6">
        <w:rPr>
          <w:lang w:val="en-GB"/>
        </w:rPr>
        <w:t xml:space="preserve"> </w:t>
      </w:r>
      <w:r w:rsidR="006E08D6" w:rsidRPr="006E08D6">
        <w:rPr>
          <w:lang w:val="en-GB"/>
        </w:rPr>
        <w:tab/>
      </w:r>
    </w:p>
    <w:p w:rsidR="006E08D6" w:rsidRDefault="006E08D6" w:rsidP="007E628D">
      <w:pPr>
        <w:jc w:val="both"/>
        <w:rPr>
          <w:lang w:val="en-US"/>
        </w:rPr>
      </w:pPr>
    </w:p>
    <w:p w:rsidR="00AC423D" w:rsidRPr="00C41792" w:rsidRDefault="00C41792" w:rsidP="007E628D">
      <w:pPr>
        <w:jc w:val="both"/>
        <w:rPr>
          <w:szCs w:val="20"/>
          <w:lang w:val="en-GB"/>
        </w:rPr>
      </w:pPr>
      <w:r>
        <w:rPr>
          <w:lang w:val="en-US"/>
        </w:rPr>
        <w:t>Company blog:</w:t>
      </w:r>
      <w:r w:rsidR="006F52FA">
        <w:rPr>
          <w:lang w:val="en-US"/>
        </w:rPr>
        <w:t xml:space="preserve"> https://engineered.thyssenkrupp.com</w:t>
      </w:r>
    </w:p>
    <w:sectPr w:rsidR="00AC423D" w:rsidRPr="00C41792" w:rsidSect="008D3D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E1E" w:rsidRDefault="00EA1E1E" w:rsidP="005B5ABA">
      <w:pPr>
        <w:spacing w:line="240" w:lineRule="auto"/>
      </w:pPr>
      <w:r>
        <w:separator/>
      </w:r>
    </w:p>
  </w:endnote>
  <w:endnote w:type="continuationSeparator" w:id="0">
    <w:p w:rsidR="00EA1E1E" w:rsidRDefault="00EA1E1E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Frutiger LT 55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CF" w:rsidRDefault="007632C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3A560A9A" wp14:editId="11E17FAE">
              <wp:simplePos x="0" y="0"/>
              <wp:positionH relativeFrom="page">
                <wp:posOffset>886351</wp:posOffset>
              </wp:positionH>
              <wp:positionV relativeFrom="page">
                <wp:posOffset>9525467</wp:posOffset>
              </wp:positionV>
              <wp:extent cx="6496167" cy="745200"/>
              <wp:effectExtent l="0" t="0" r="0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616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632C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hyperlink r:id="rId1" w:history="1">
                            <w:r w:rsidR="007632CF" w:rsidRPr="0062327F">
                              <w:rPr>
                                <w:rStyle w:val="Hyperlink"/>
                                <w:rFonts w:asciiTheme="majorHAnsi" w:hAnsiTheme="majorHAnsi"/>
                                <w:szCs w:val="14"/>
                              </w:rPr>
                              <w:t>press@thyssenkrupp.com</w:t>
                            </w:r>
                          </w:hyperlink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www.thyssenkrupp-steel.com</w:t>
                          </w:r>
                        </w:p>
                        <w:p w:rsidR="007632C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Premal A. Desai, Dr. Herbert Eichelkraut, 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69.8pt;margin-top:750.05pt;width:511.5pt;height:58.7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" filled="f" stroked="f" strokeweight="1pt">
              <v:textbox inset="0,0,0,0">
                <w:txbxContent>
                  <w:p w:rsidR="007632C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hyperlink r:id="rId2" w:history="1">
                      <w:r w:rsidR="007632CF" w:rsidRPr="0062327F">
                        <w:rPr>
                          <w:rStyle w:val="Hyperlink"/>
                          <w:rFonts w:asciiTheme="majorHAnsi" w:hAnsiTheme="majorHAnsi"/>
                          <w:szCs w:val="14"/>
                        </w:rPr>
                        <w:t>press@thyssenkrupp.com</w:t>
                      </w:r>
                    </w:hyperlink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</w:p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www.thyssenkrupp-steel.com</w:t>
                    </w:r>
                  </w:p>
                  <w:p w:rsidR="007632C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,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Premal A. Desai, Dr. Herbert Eichelkraut, </w:t>
                    </w:r>
                  </w:p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D14345" w:rsidRPr="00017C1F" w:rsidRDefault="00D14345" w:rsidP="00D14345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Pr="00D14345" w:rsidRDefault="007D3550" w:rsidP="00017C1F">
    <w:pPr>
      <w:pStyle w:val="Fuzeile"/>
      <w:ind w:left="0"/>
      <w:rPr>
        <w:b/>
      </w:rPr>
    </w:pPr>
    <w:r w:rsidRPr="00D14345">
      <w:rPr>
        <w:b/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7E229B06" wp14:editId="10A241C0">
              <wp:simplePos x="0" y="0"/>
              <wp:positionH relativeFrom="page">
                <wp:posOffset>886350</wp:posOffset>
              </wp:positionH>
              <wp:positionV relativeFrom="page">
                <wp:posOffset>9525467</wp:posOffset>
              </wp:positionV>
              <wp:extent cx="6479337" cy="745200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33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632CF" w:rsidRDefault="00EB4732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 w:rsidR="008348CB"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Deutschland, T: +49 203 52 -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25168,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</w:p>
                        <w:p w:rsidR="00EB4732" w:rsidRPr="00017C1F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www.thyssenkrupp-steel.com</w:t>
                          </w:r>
                        </w:p>
                        <w:p w:rsidR="007632CF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 xml:space="preserve">Premal A. Desai, Dr. Herbert Eichelkraut, </w:t>
                          </w:r>
                        </w:p>
                        <w:p w:rsidR="00EB4732" w:rsidRPr="00017C1F" w:rsidRDefault="00D14345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7D3550" w:rsidRPr="00017C1F" w:rsidRDefault="00EB4732" w:rsidP="00EB4732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margin-left:69.8pt;margin-top:750.05pt;width:510.2pt;height:58.7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" filled="f" stroked="f" strokeweight="1pt">
              <v:textbox inset="0,0,0,0">
                <w:txbxContent>
                  <w:p w:rsidR="007632CF" w:rsidRDefault="00EB4732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 w:rsidR="008348CB"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Deutschland, T: +49 203 52 -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25168,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</w:p>
                  <w:p w:rsidR="00EB4732" w:rsidRPr="00017C1F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www.thyssenkrupp-steel.com</w:t>
                    </w:r>
                  </w:p>
                  <w:p w:rsidR="007632CF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  <w:r w:rsidR="00D14345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 xml:space="preserve">Premal A. Desai, Dr. Herbert Eichelkraut, </w:t>
                    </w:r>
                  </w:p>
                  <w:p w:rsidR="00EB4732" w:rsidRPr="00017C1F" w:rsidRDefault="00D14345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Dr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7D3550" w:rsidRPr="00017C1F" w:rsidRDefault="00EB4732" w:rsidP="00EB4732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E1E" w:rsidRDefault="00EA1E1E" w:rsidP="005B5ABA">
      <w:pPr>
        <w:spacing w:line="240" w:lineRule="auto"/>
      </w:pPr>
      <w:r>
        <w:separator/>
      </w:r>
    </w:p>
  </w:footnote>
  <w:footnote w:type="continuationSeparator" w:id="0">
    <w:p w:rsidR="00EA1E1E" w:rsidRDefault="00EA1E1E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CF" w:rsidRDefault="007632C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0FE9830A" wp14:editId="0C54E32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A5771BA" wp14:editId="17B2DA58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142480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CD185F">
                            <w:rPr>
                              <w:noProof/>
                            </w:rPr>
                            <w:t>18.03.2016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D185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EA1E1E">
                            <w:fldChar w:fldCharType="begin"/>
                          </w:r>
                          <w:r w:rsidR="00EA1E1E">
                            <w:instrText xml:space="preserve"> NUMPAGES   \* MERGEFORMAT </w:instrText>
                          </w:r>
                          <w:r w:rsidR="00EA1E1E">
                            <w:fldChar w:fldCharType="separate"/>
                          </w:r>
                          <w:r w:rsidR="00CD185F">
                            <w:rPr>
                              <w:noProof/>
                            </w:rPr>
                            <w:t>3</w:t>
                          </w:r>
                          <w:r w:rsidR="00EA1E1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142480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CD185F">
                      <w:rPr>
                        <w:noProof/>
                      </w:rPr>
                      <w:t>18.03.2016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D185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>/</w:t>
                    </w:r>
                    <w:r w:rsidR="00EA1E1E">
                      <w:fldChar w:fldCharType="begin"/>
                    </w:r>
                    <w:r w:rsidR="00EA1E1E">
                      <w:instrText xml:space="preserve"> NUMPAGES   \* MERGEFORMAT </w:instrText>
                    </w:r>
                    <w:r w:rsidR="00EA1E1E">
                      <w:fldChar w:fldCharType="separate"/>
                    </w:r>
                    <w:r w:rsidR="00CD185F">
                      <w:rPr>
                        <w:noProof/>
                      </w:rPr>
                      <w:t>3</w:t>
                    </w:r>
                    <w:r w:rsidR="00EA1E1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6CFCA4AB" wp14:editId="33461CA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.75pt;height:3.75pt" o:bullet="t">
        <v:imagedata r:id="rId1" o:title="Bullet_blau_RGB_klein"/>
      </v:shape>
    </w:pict>
  </w:numPicBullet>
  <w:numPicBullet w:numPicBulletId="1">
    <w:pict>
      <v:shape id="_x0000_i1051" type="#_x0000_t75" style="width:3.75pt;height:3.75pt" o:bullet="t">
        <v:imagedata r:id="rId2" o:title="Bullet_blau_RGB_mittelklein_02"/>
      </v:shape>
    </w:pict>
  </w:numPicBullet>
  <w:abstractNum w:abstractNumId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6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7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D62CA"/>
    <w:multiLevelType w:val="hybridMultilevel"/>
    <w:tmpl w:val="55A4C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3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B6D57"/>
    <w:multiLevelType w:val="hybridMultilevel"/>
    <w:tmpl w:val="2522D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10"/>
  </w:num>
  <w:num w:numId="9">
    <w:abstractNumId w:val="9"/>
  </w:num>
  <w:num w:numId="10">
    <w:abstractNumId w:val="9"/>
  </w:num>
  <w:num w:numId="11">
    <w:abstractNumId w:val="15"/>
  </w:num>
  <w:num w:numId="12">
    <w:abstractNumId w:val="15"/>
  </w:num>
  <w:num w:numId="13">
    <w:abstractNumId w:val="15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12"/>
  </w:num>
  <w:num w:numId="19">
    <w:abstractNumId w:val="11"/>
  </w:num>
  <w:num w:numId="20">
    <w:abstractNumId w:val="7"/>
  </w:num>
  <w:num w:numId="21">
    <w:abstractNumId w:val="4"/>
  </w:num>
  <w:num w:numId="22">
    <w:abstractNumId w:val="0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1F"/>
    <w:rsid w:val="00000224"/>
    <w:rsid w:val="00013973"/>
    <w:rsid w:val="000157BA"/>
    <w:rsid w:val="00017427"/>
    <w:rsid w:val="00017C1F"/>
    <w:rsid w:val="00021A3E"/>
    <w:rsid w:val="00022818"/>
    <w:rsid w:val="000340B5"/>
    <w:rsid w:val="00036156"/>
    <w:rsid w:val="0004020B"/>
    <w:rsid w:val="00040FF0"/>
    <w:rsid w:val="000416B2"/>
    <w:rsid w:val="00041D56"/>
    <w:rsid w:val="00046AE5"/>
    <w:rsid w:val="00047BF9"/>
    <w:rsid w:val="00050F0E"/>
    <w:rsid w:val="00056719"/>
    <w:rsid w:val="00056B18"/>
    <w:rsid w:val="000616C7"/>
    <w:rsid w:val="0006281E"/>
    <w:rsid w:val="00065D3B"/>
    <w:rsid w:val="000677D4"/>
    <w:rsid w:val="00067B08"/>
    <w:rsid w:val="00085CC6"/>
    <w:rsid w:val="000A2463"/>
    <w:rsid w:val="000A40CF"/>
    <w:rsid w:val="000B3EAB"/>
    <w:rsid w:val="000B6EBA"/>
    <w:rsid w:val="000D4B6C"/>
    <w:rsid w:val="000D4D6C"/>
    <w:rsid w:val="000E478B"/>
    <w:rsid w:val="000F62A0"/>
    <w:rsid w:val="0010285E"/>
    <w:rsid w:val="00102C50"/>
    <w:rsid w:val="001074A8"/>
    <w:rsid w:val="0011188C"/>
    <w:rsid w:val="00121E82"/>
    <w:rsid w:val="00127BB0"/>
    <w:rsid w:val="001306E1"/>
    <w:rsid w:val="001364F9"/>
    <w:rsid w:val="00142480"/>
    <w:rsid w:val="001451D3"/>
    <w:rsid w:val="001476F3"/>
    <w:rsid w:val="00151240"/>
    <w:rsid w:val="0016637C"/>
    <w:rsid w:val="001861FA"/>
    <w:rsid w:val="0019264F"/>
    <w:rsid w:val="001932C1"/>
    <w:rsid w:val="001974BE"/>
    <w:rsid w:val="001A0348"/>
    <w:rsid w:val="001A259A"/>
    <w:rsid w:val="001A6CD7"/>
    <w:rsid w:val="001B118B"/>
    <w:rsid w:val="001B5D61"/>
    <w:rsid w:val="001C001F"/>
    <w:rsid w:val="001C031C"/>
    <w:rsid w:val="001D6399"/>
    <w:rsid w:val="001D67B9"/>
    <w:rsid w:val="001E7E0A"/>
    <w:rsid w:val="0022554F"/>
    <w:rsid w:val="00243C72"/>
    <w:rsid w:val="0024653B"/>
    <w:rsid w:val="00260EA5"/>
    <w:rsid w:val="00265BD0"/>
    <w:rsid w:val="00284EB7"/>
    <w:rsid w:val="0028654D"/>
    <w:rsid w:val="00287531"/>
    <w:rsid w:val="0029369E"/>
    <w:rsid w:val="002A2DB6"/>
    <w:rsid w:val="002B1713"/>
    <w:rsid w:val="002C3C62"/>
    <w:rsid w:val="002C4AF5"/>
    <w:rsid w:val="002C5C67"/>
    <w:rsid w:val="002C62A1"/>
    <w:rsid w:val="002D1B27"/>
    <w:rsid w:val="002E2CC9"/>
    <w:rsid w:val="002F6C37"/>
    <w:rsid w:val="00304A38"/>
    <w:rsid w:val="0030756A"/>
    <w:rsid w:val="00311793"/>
    <w:rsid w:val="00321A52"/>
    <w:rsid w:val="00323E6F"/>
    <w:rsid w:val="00327F42"/>
    <w:rsid w:val="003312D4"/>
    <w:rsid w:val="003412BB"/>
    <w:rsid w:val="003440A4"/>
    <w:rsid w:val="00347759"/>
    <w:rsid w:val="003611C0"/>
    <w:rsid w:val="00372E6F"/>
    <w:rsid w:val="00374CE1"/>
    <w:rsid w:val="0037615C"/>
    <w:rsid w:val="00380B0D"/>
    <w:rsid w:val="00383718"/>
    <w:rsid w:val="003857D6"/>
    <w:rsid w:val="00386EDA"/>
    <w:rsid w:val="003931A6"/>
    <w:rsid w:val="00394191"/>
    <w:rsid w:val="0039754F"/>
    <w:rsid w:val="003A2163"/>
    <w:rsid w:val="003A5BB4"/>
    <w:rsid w:val="003B1E7E"/>
    <w:rsid w:val="003C3F58"/>
    <w:rsid w:val="003F68AF"/>
    <w:rsid w:val="00400E0B"/>
    <w:rsid w:val="00402E5D"/>
    <w:rsid w:val="00403F2F"/>
    <w:rsid w:val="00424DC1"/>
    <w:rsid w:val="00427AB7"/>
    <w:rsid w:val="00427EF5"/>
    <w:rsid w:val="00442017"/>
    <w:rsid w:val="004454A2"/>
    <w:rsid w:val="00455129"/>
    <w:rsid w:val="00457F9F"/>
    <w:rsid w:val="00463FA6"/>
    <w:rsid w:val="00466E32"/>
    <w:rsid w:val="00467F61"/>
    <w:rsid w:val="00476CE8"/>
    <w:rsid w:val="00477103"/>
    <w:rsid w:val="00485FCD"/>
    <w:rsid w:val="00486486"/>
    <w:rsid w:val="00490007"/>
    <w:rsid w:val="004960A5"/>
    <w:rsid w:val="004A6E86"/>
    <w:rsid w:val="004B1939"/>
    <w:rsid w:val="004C1133"/>
    <w:rsid w:val="004C43B9"/>
    <w:rsid w:val="004C7115"/>
    <w:rsid w:val="004D1918"/>
    <w:rsid w:val="004D4219"/>
    <w:rsid w:val="004D4520"/>
    <w:rsid w:val="004E1549"/>
    <w:rsid w:val="004E3BE6"/>
    <w:rsid w:val="004F3F4D"/>
    <w:rsid w:val="004F40BC"/>
    <w:rsid w:val="004F603C"/>
    <w:rsid w:val="005028EC"/>
    <w:rsid w:val="00502CE9"/>
    <w:rsid w:val="0050798B"/>
    <w:rsid w:val="00515661"/>
    <w:rsid w:val="005159E6"/>
    <w:rsid w:val="0052707C"/>
    <w:rsid w:val="005356B9"/>
    <w:rsid w:val="00544BC4"/>
    <w:rsid w:val="005500C3"/>
    <w:rsid w:val="00550543"/>
    <w:rsid w:val="00556640"/>
    <w:rsid w:val="005623E6"/>
    <w:rsid w:val="00563A7F"/>
    <w:rsid w:val="00564939"/>
    <w:rsid w:val="0056795B"/>
    <w:rsid w:val="00571B50"/>
    <w:rsid w:val="00572FD2"/>
    <w:rsid w:val="00573DC5"/>
    <w:rsid w:val="00584019"/>
    <w:rsid w:val="00584295"/>
    <w:rsid w:val="005851CA"/>
    <w:rsid w:val="00585C45"/>
    <w:rsid w:val="0059214D"/>
    <w:rsid w:val="00593146"/>
    <w:rsid w:val="0059570E"/>
    <w:rsid w:val="005A0CD5"/>
    <w:rsid w:val="005A1A95"/>
    <w:rsid w:val="005A1EF6"/>
    <w:rsid w:val="005B1BF8"/>
    <w:rsid w:val="005B5ABA"/>
    <w:rsid w:val="005C591E"/>
    <w:rsid w:val="005D091D"/>
    <w:rsid w:val="005E2410"/>
    <w:rsid w:val="005E5C7D"/>
    <w:rsid w:val="005E7FCB"/>
    <w:rsid w:val="005F7605"/>
    <w:rsid w:val="006064A1"/>
    <w:rsid w:val="00606EE4"/>
    <w:rsid w:val="00614B87"/>
    <w:rsid w:val="00616F15"/>
    <w:rsid w:val="0062487A"/>
    <w:rsid w:val="006366E0"/>
    <w:rsid w:val="00636D64"/>
    <w:rsid w:val="00653359"/>
    <w:rsid w:val="0065737F"/>
    <w:rsid w:val="00665E99"/>
    <w:rsid w:val="00671E4C"/>
    <w:rsid w:val="006870AC"/>
    <w:rsid w:val="00690122"/>
    <w:rsid w:val="0069272E"/>
    <w:rsid w:val="006977CF"/>
    <w:rsid w:val="006B7A0A"/>
    <w:rsid w:val="006C4DE2"/>
    <w:rsid w:val="006D2BC1"/>
    <w:rsid w:val="006D6AF5"/>
    <w:rsid w:val="006D726D"/>
    <w:rsid w:val="006D7EB7"/>
    <w:rsid w:val="006E032A"/>
    <w:rsid w:val="006E08D6"/>
    <w:rsid w:val="006E342A"/>
    <w:rsid w:val="006E4A44"/>
    <w:rsid w:val="006E4D2F"/>
    <w:rsid w:val="006E5B34"/>
    <w:rsid w:val="006E637B"/>
    <w:rsid w:val="006F4680"/>
    <w:rsid w:val="006F52FA"/>
    <w:rsid w:val="007065C5"/>
    <w:rsid w:val="0070793C"/>
    <w:rsid w:val="00717F0E"/>
    <w:rsid w:val="007226A9"/>
    <w:rsid w:val="00731D5A"/>
    <w:rsid w:val="00737BA4"/>
    <w:rsid w:val="00741356"/>
    <w:rsid w:val="00743CA5"/>
    <w:rsid w:val="00746A2B"/>
    <w:rsid w:val="00746D55"/>
    <w:rsid w:val="00755DC2"/>
    <w:rsid w:val="007632CF"/>
    <w:rsid w:val="00766EE3"/>
    <w:rsid w:val="00773C5F"/>
    <w:rsid w:val="00777040"/>
    <w:rsid w:val="00785030"/>
    <w:rsid w:val="00786273"/>
    <w:rsid w:val="007A598E"/>
    <w:rsid w:val="007B21C7"/>
    <w:rsid w:val="007B5B67"/>
    <w:rsid w:val="007B5EAE"/>
    <w:rsid w:val="007B7169"/>
    <w:rsid w:val="007C2073"/>
    <w:rsid w:val="007C45CE"/>
    <w:rsid w:val="007C6F64"/>
    <w:rsid w:val="007D2DC3"/>
    <w:rsid w:val="007D3550"/>
    <w:rsid w:val="007E628D"/>
    <w:rsid w:val="007F0A0E"/>
    <w:rsid w:val="00815049"/>
    <w:rsid w:val="00816B43"/>
    <w:rsid w:val="0083279D"/>
    <w:rsid w:val="008348CB"/>
    <w:rsid w:val="00841D01"/>
    <w:rsid w:val="0084534A"/>
    <w:rsid w:val="00853980"/>
    <w:rsid w:val="00855504"/>
    <w:rsid w:val="0085632E"/>
    <w:rsid w:val="00872CA4"/>
    <w:rsid w:val="00874877"/>
    <w:rsid w:val="0087668E"/>
    <w:rsid w:val="00884CC1"/>
    <w:rsid w:val="008A1A57"/>
    <w:rsid w:val="008A552C"/>
    <w:rsid w:val="008A7BF0"/>
    <w:rsid w:val="008B3481"/>
    <w:rsid w:val="008B6309"/>
    <w:rsid w:val="008C4331"/>
    <w:rsid w:val="008D1C62"/>
    <w:rsid w:val="008D3DFA"/>
    <w:rsid w:val="008F0B56"/>
    <w:rsid w:val="008F1C7C"/>
    <w:rsid w:val="008F2FF2"/>
    <w:rsid w:val="008F2FF4"/>
    <w:rsid w:val="008F62DD"/>
    <w:rsid w:val="009110E9"/>
    <w:rsid w:val="00911BB0"/>
    <w:rsid w:val="00920C10"/>
    <w:rsid w:val="009215B6"/>
    <w:rsid w:val="00921BC3"/>
    <w:rsid w:val="00922375"/>
    <w:rsid w:val="0092247E"/>
    <w:rsid w:val="0094291C"/>
    <w:rsid w:val="00957075"/>
    <w:rsid w:val="0097091A"/>
    <w:rsid w:val="00985775"/>
    <w:rsid w:val="00993230"/>
    <w:rsid w:val="00993C40"/>
    <w:rsid w:val="009A5D0F"/>
    <w:rsid w:val="009B57CB"/>
    <w:rsid w:val="009B6480"/>
    <w:rsid w:val="009B72A2"/>
    <w:rsid w:val="009C0EFE"/>
    <w:rsid w:val="009D2B3A"/>
    <w:rsid w:val="009D2BE0"/>
    <w:rsid w:val="009E3B2C"/>
    <w:rsid w:val="009F576B"/>
    <w:rsid w:val="00A037B9"/>
    <w:rsid w:val="00A06C3C"/>
    <w:rsid w:val="00A14A18"/>
    <w:rsid w:val="00A15687"/>
    <w:rsid w:val="00A16F76"/>
    <w:rsid w:val="00A22DCD"/>
    <w:rsid w:val="00A27288"/>
    <w:rsid w:val="00A429FE"/>
    <w:rsid w:val="00A42F15"/>
    <w:rsid w:val="00A51FAE"/>
    <w:rsid w:val="00A54FA1"/>
    <w:rsid w:val="00A67B90"/>
    <w:rsid w:val="00A70C82"/>
    <w:rsid w:val="00A70ED2"/>
    <w:rsid w:val="00AC423D"/>
    <w:rsid w:val="00AC49B6"/>
    <w:rsid w:val="00AD1CF1"/>
    <w:rsid w:val="00AD28B9"/>
    <w:rsid w:val="00AE0DFC"/>
    <w:rsid w:val="00AE25E9"/>
    <w:rsid w:val="00AF4318"/>
    <w:rsid w:val="00AF75F1"/>
    <w:rsid w:val="00B01EAB"/>
    <w:rsid w:val="00B03CAB"/>
    <w:rsid w:val="00B04AF2"/>
    <w:rsid w:val="00B10191"/>
    <w:rsid w:val="00B147E8"/>
    <w:rsid w:val="00B232F5"/>
    <w:rsid w:val="00B3304F"/>
    <w:rsid w:val="00B40E49"/>
    <w:rsid w:val="00B47DA7"/>
    <w:rsid w:val="00B51FC7"/>
    <w:rsid w:val="00B56DC4"/>
    <w:rsid w:val="00B579A7"/>
    <w:rsid w:val="00B61DEE"/>
    <w:rsid w:val="00B77C8B"/>
    <w:rsid w:val="00B846E0"/>
    <w:rsid w:val="00B86646"/>
    <w:rsid w:val="00B87D83"/>
    <w:rsid w:val="00B87EEC"/>
    <w:rsid w:val="00B9508B"/>
    <w:rsid w:val="00B97794"/>
    <w:rsid w:val="00BC231C"/>
    <w:rsid w:val="00BD3EE5"/>
    <w:rsid w:val="00BD5051"/>
    <w:rsid w:val="00BE72EF"/>
    <w:rsid w:val="00C111BF"/>
    <w:rsid w:val="00C146CB"/>
    <w:rsid w:val="00C3733B"/>
    <w:rsid w:val="00C41153"/>
    <w:rsid w:val="00C41792"/>
    <w:rsid w:val="00C60353"/>
    <w:rsid w:val="00C61CF1"/>
    <w:rsid w:val="00C62F60"/>
    <w:rsid w:val="00C73BC2"/>
    <w:rsid w:val="00C73D52"/>
    <w:rsid w:val="00C90450"/>
    <w:rsid w:val="00C91023"/>
    <w:rsid w:val="00C94DFA"/>
    <w:rsid w:val="00CA344E"/>
    <w:rsid w:val="00CA497D"/>
    <w:rsid w:val="00CA4CEB"/>
    <w:rsid w:val="00CB2F4F"/>
    <w:rsid w:val="00CB6C35"/>
    <w:rsid w:val="00CB701E"/>
    <w:rsid w:val="00CC7769"/>
    <w:rsid w:val="00CD185F"/>
    <w:rsid w:val="00CD4852"/>
    <w:rsid w:val="00CE0E65"/>
    <w:rsid w:val="00CE1ACD"/>
    <w:rsid w:val="00D003F8"/>
    <w:rsid w:val="00D04BB8"/>
    <w:rsid w:val="00D06E2D"/>
    <w:rsid w:val="00D14345"/>
    <w:rsid w:val="00D335B3"/>
    <w:rsid w:val="00D339BE"/>
    <w:rsid w:val="00D354B7"/>
    <w:rsid w:val="00D42406"/>
    <w:rsid w:val="00D42B7D"/>
    <w:rsid w:val="00D455DC"/>
    <w:rsid w:val="00D503B9"/>
    <w:rsid w:val="00D50499"/>
    <w:rsid w:val="00D55104"/>
    <w:rsid w:val="00D615EC"/>
    <w:rsid w:val="00D657DD"/>
    <w:rsid w:val="00D66EA9"/>
    <w:rsid w:val="00D66EC0"/>
    <w:rsid w:val="00D7137C"/>
    <w:rsid w:val="00D75EFC"/>
    <w:rsid w:val="00D7774C"/>
    <w:rsid w:val="00D77D8E"/>
    <w:rsid w:val="00D8016B"/>
    <w:rsid w:val="00D82A86"/>
    <w:rsid w:val="00D84E2C"/>
    <w:rsid w:val="00D90483"/>
    <w:rsid w:val="00D92877"/>
    <w:rsid w:val="00D9726C"/>
    <w:rsid w:val="00DA5A54"/>
    <w:rsid w:val="00DC54D6"/>
    <w:rsid w:val="00DE7D95"/>
    <w:rsid w:val="00DF2953"/>
    <w:rsid w:val="00E04E80"/>
    <w:rsid w:val="00E05488"/>
    <w:rsid w:val="00E16C9B"/>
    <w:rsid w:val="00E27D5E"/>
    <w:rsid w:val="00E3039A"/>
    <w:rsid w:val="00E36509"/>
    <w:rsid w:val="00E40D0E"/>
    <w:rsid w:val="00E504B2"/>
    <w:rsid w:val="00E53E48"/>
    <w:rsid w:val="00E567A7"/>
    <w:rsid w:val="00E641F7"/>
    <w:rsid w:val="00E67FF9"/>
    <w:rsid w:val="00E70A6B"/>
    <w:rsid w:val="00E72E7F"/>
    <w:rsid w:val="00E756E7"/>
    <w:rsid w:val="00E77D96"/>
    <w:rsid w:val="00E97A69"/>
    <w:rsid w:val="00EA1E1E"/>
    <w:rsid w:val="00EA22B3"/>
    <w:rsid w:val="00EB22FE"/>
    <w:rsid w:val="00EB2A01"/>
    <w:rsid w:val="00EB4732"/>
    <w:rsid w:val="00EC5550"/>
    <w:rsid w:val="00ED4EEF"/>
    <w:rsid w:val="00EE05F3"/>
    <w:rsid w:val="00F020CA"/>
    <w:rsid w:val="00F072C4"/>
    <w:rsid w:val="00F1188E"/>
    <w:rsid w:val="00F11918"/>
    <w:rsid w:val="00F11E19"/>
    <w:rsid w:val="00F13F4B"/>
    <w:rsid w:val="00F22FC8"/>
    <w:rsid w:val="00F246D2"/>
    <w:rsid w:val="00F257A0"/>
    <w:rsid w:val="00F27116"/>
    <w:rsid w:val="00F31AA9"/>
    <w:rsid w:val="00F4093A"/>
    <w:rsid w:val="00F45097"/>
    <w:rsid w:val="00F51811"/>
    <w:rsid w:val="00F5603C"/>
    <w:rsid w:val="00F57C89"/>
    <w:rsid w:val="00F668A3"/>
    <w:rsid w:val="00F67BFF"/>
    <w:rsid w:val="00F934AC"/>
    <w:rsid w:val="00F96BC9"/>
    <w:rsid w:val="00FA2D19"/>
    <w:rsid w:val="00FA584F"/>
    <w:rsid w:val="00FA719A"/>
    <w:rsid w:val="00FA79C7"/>
    <w:rsid w:val="00FB20DF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paragraph" w:styleId="KeinLeerraum">
    <w:name w:val="No Spacing"/>
    <w:uiPriority w:val="1"/>
    <w:qFormat/>
    <w:rsid w:val="00737BA4"/>
    <w:pPr>
      <w:spacing w:after="0" w:line="240" w:lineRule="auto"/>
    </w:pPr>
  </w:style>
  <w:style w:type="paragraph" w:customStyle="1" w:styleId="text">
    <w:name w:val="text"/>
    <w:basedOn w:val="Standard"/>
    <w:rsid w:val="00AC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AC423D"/>
    <w:rPr>
      <w:rFonts w:ascii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72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726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726D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72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726D"/>
    <w:rPr>
      <w:b/>
      <w:bCs/>
      <w:color w:val="000000" w:themeColor="tex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paragraph" w:styleId="KeinLeerraum">
    <w:name w:val="No Spacing"/>
    <w:uiPriority w:val="1"/>
    <w:qFormat/>
    <w:rsid w:val="00737BA4"/>
    <w:pPr>
      <w:spacing w:after="0" w:line="240" w:lineRule="auto"/>
    </w:pPr>
  </w:style>
  <w:style w:type="paragraph" w:customStyle="1" w:styleId="text">
    <w:name w:val="text"/>
    <w:basedOn w:val="Standard"/>
    <w:rsid w:val="00AC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AC423D"/>
    <w:rPr>
      <w:rFonts w:ascii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72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726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726D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72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726D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hyssenkrupp-stee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rik.walner@thyssenkrupp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thyssenkrupp.com" TargetMode="External"/><Relationship Id="rId1" Type="http://schemas.openxmlformats.org/officeDocument/2006/relationships/hyperlink" Target="mailto:press@thyssenkrupp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D7D8A-8EAE-4230-A413-3DA61E4A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760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DRUEPPEL-FINK,CLAUDIA</dc:creator>
  <cp:lastModifiedBy>Walner, Erik</cp:lastModifiedBy>
  <cp:revision>21</cp:revision>
  <cp:lastPrinted>2016-02-14T11:43:00Z</cp:lastPrinted>
  <dcterms:created xsi:type="dcterms:W3CDTF">2016-02-24T14:08:00Z</dcterms:created>
  <dcterms:modified xsi:type="dcterms:W3CDTF">2016-03-18T10:09:00Z</dcterms:modified>
</cp:coreProperties>
</file>