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Default="00237A3D" w:rsidP="001E7E0A">
            <w:pPr>
              <w:pStyle w:val="Datumsangabe"/>
            </w:pPr>
            <w:r>
              <w:t>15.06.2016</w:t>
            </w:r>
          </w:p>
          <w:p w:rsidR="001E7E0A" w:rsidRPr="0087668E" w:rsidRDefault="001E7E0A" w:rsidP="00A70ED2">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BD3EE5">
              <w:rPr>
                <w:noProof/>
              </w:rPr>
              <w:t>1</w:t>
            </w:r>
            <w:r w:rsidRPr="0087668E">
              <w:fldChar w:fldCharType="end"/>
            </w:r>
            <w:r w:rsidRPr="0087668E">
              <w:t>/</w:t>
            </w:r>
            <w:fldSimple w:instr=" NUMPAGES   \* MERGEFORMAT ">
              <w:r w:rsidR="009772C9">
                <w:rPr>
                  <w:noProof/>
                </w:rPr>
                <w:t>2</w:t>
              </w:r>
            </w:fldSimple>
          </w:p>
        </w:tc>
      </w:tr>
    </w:tbl>
    <w:p w:rsidR="00F4093A" w:rsidRDefault="00F4093A" w:rsidP="00F4093A"/>
    <w:p w:rsidR="003C1453" w:rsidRPr="003C1453" w:rsidRDefault="00010018" w:rsidP="003C1453">
      <w:pPr>
        <w:spacing w:after="200" w:line="360" w:lineRule="auto"/>
        <w:jc w:val="both"/>
        <w:rPr>
          <w:rFonts w:cs="Arial"/>
          <w:sz w:val="22"/>
        </w:rPr>
      </w:pPr>
      <w:r w:rsidRPr="003C1453">
        <w:rPr>
          <w:rFonts w:cs="Arial"/>
          <w:b/>
          <w:sz w:val="22"/>
        </w:rPr>
        <w:t xml:space="preserve">Präventions-Projekt </w:t>
      </w:r>
      <w:r w:rsidR="00224C82" w:rsidRPr="003C1453">
        <w:rPr>
          <w:rFonts w:cs="Arial"/>
          <w:b/>
          <w:sz w:val="22"/>
        </w:rPr>
        <w:t>„</w:t>
      </w:r>
      <w:r w:rsidRPr="003C1453">
        <w:rPr>
          <w:rFonts w:cs="Arial"/>
          <w:b/>
          <w:sz w:val="22"/>
        </w:rPr>
        <w:t>Überbetriebliche Tätigkeitswechsel zum Erhalt der Arbeitsfähigkeit in regionalen Netzwerken</w:t>
      </w:r>
      <w:r w:rsidR="00224C82" w:rsidRPr="003C1453">
        <w:rPr>
          <w:rFonts w:cs="Arial"/>
          <w:b/>
          <w:sz w:val="22"/>
        </w:rPr>
        <w:t>“</w:t>
      </w:r>
      <w:r w:rsidRPr="003C1453">
        <w:rPr>
          <w:rFonts w:cs="Arial"/>
          <w:b/>
          <w:sz w:val="22"/>
        </w:rPr>
        <w:t xml:space="preserve"> (</w:t>
      </w:r>
      <w:proofErr w:type="spellStart"/>
      <w:r w:rsidRPr="003C1453">
        <w:rPr>
          <w:rFonts w:cs="Arial"/>
          <w:b/>
          <w:sz w:val="22"/>
        </w:rPr>
        <w:t>TErrA</w:t>
      </w:r>
      <w:proofErr w:type="spellEnd"/>
      <w:r w:rsidRPr="003C1453">
        <w:rPr>
          <w:rFonts w:cs="Arial"/>
          <w:b/>
          <w:sz w:val="22"/>
        </w:rPr>
        <w:t xml:space="preserve">) </w:t>
      </w:r>
      <w:r w:rsidR="00224C82" w:rsidRPr="003C1453">
        <w:rPr>
          <w:rFonts w:cs="Arial"/>
          <w:b/>
          <w:sz w:val="22"/>
        </w:rPr>
        <w:t>gestartet</w:t>
      </w:r>
    </w:p>
    <w:p w:rsidR="00010018" w:rsidRPr="00010018" w:rsidRDefault="00010018" w:rsidP="003C1453">
      <w:pPr>
        <w:spacing w:after="200" w:line="360" w:lineRule="auto"/>
        <w:jc w:val="both"/>
        <w:rPr>
          <w:rFonts w:cs="Arial"/>
          <w:szCs w:val="20"/>
        </w:rPr>
      </w:pPr>
      <w:r w:rsidRPr="00010018">
        <w:rPr>
          <w:rFonts w:cs="Arial"/>
          <w:szCs w:val="20"/>
        </w:rPr>
        <w:t xml:space="preserve">Unter dem Leitkonzept der Prävention schafft das vom Bundesministerium für Bildung und </w:t>
      </w:r>
      <w:r w:rsidRPr="00224C82">
        <w:rPr>
          <w:rFonts w:cs="Arial"/>
          <w:szCs w:val="20"/>
        </w:rPr>
        <w:t xml:space="preserve">Forschung (BMBF) geförderte Projekt </w:t>
      </w:r>
      <w:proofErr w:type="spellStart"/>
      <w:r w:rsidRPr="00224C82">
        <w:rPr>
          <w:rFonts w:cs="Arial"/>
          <w:szCs w:val="20"/>
        </w:rPr>
        <w:t>TErrA</w:t>
      </w:r>
      <w:proofErr w:type="spellEnd"/>
      <w:r w:rsidRPr="00224C82">
        <w:rPr>
          <w:rFonts w:cs="Arial"/>
          <w:szCs w:val="20"/>
        </w:rPr>
        <w:t xml:space="preserve"> </w:t>
      </w:r>
      <w:r w:rsidR="00224C82" w:rsidRPr="00224C82">
        <w:rPr>
          <w:rFonts w:cs="Arial"/>
          <w:szCs w:val="20"/>
        </w:rPr>
        <w:t>(</w:t>
      </w:r>
      <w:r w:rsidR="00224C82" w:rsidRPr="00224C82">
        <w:rPr>
          <w:rFonts w:cs="FuturaBQ-Book"/>
          <w:szCs w:val="20"/>
        </w:rPr>
        <w:t xml:space="preserve">Überbetriebliche </w:t>
      </w:r>
      <w:r w:rsidR="00224C82" w:rsidRPr="00224C82">
        <w:rPr>
          <w:rFonts w:cs="FuturaBQ-Book"/>
          <w:szCs w:val="20"/>
          <w:u w:val="single"/>
        </w:rPr>
        <w:t>T</w:t>
      </w:r>
      <w:r w:rsidR="00224C82" w:rsidRPr="00224C82">
        <w:rPr>
          <w:rFonts w:cs="FuturaBQ-Book"/>
          <w:szCs w:val="20"/>
        </w:rPr>
        <w:t xml:space="preserve">ätigkeitswechsel zum </w:t>
      </w:r>
      <w:r w:rsidR="00224C82" w:rsidRPr="00224C82">
        <w:rPr>
          <w:rFonts w:cs="FuturaBQ-Book"/>
          <w:szCs w:val="20"/>
          <w:u w:val="single"/>
        </w:rPr>
        <w:t>Er</w:t>
      </w:r>
      <w:r w:rsidR="00224C82" w:rsidRPr="00224C82">
        <w:rPr>
          <w:rFonts w:cs="FuturaBQ-Book"/>
          <w:szCs w:val="20"/>
        </w:rPr>
        <w:t>halt de</w:t>
      </w:r>
      <w:r w:rsidR="00224C82" w:rsidRPr="00224C82">
        <w:rPr>
          <w:rFonts w:cs="FuturaBQ-Book"/>
          <w:szCs w:val="20"/>
          <w:u w:val="single"/>
        </w:rPr>
        <w:t>r</w:t>
      </w:r>
      <w:r w:rsidR="00224C82" w:rsidRPr="00224C82">
        <w:rPr>
          <w:rFonts w:cs="FuturaBQ-Book"/>
          <w:szCs w:val="20"/>
        </w:rPr>
        <w:t xml:space="preserve"> </w:t>
      </w:r>
      <w:r w:rsidR="00224C82" w:rsidRPr="00224C82">
        <w:rPr>
          <w:rFonts w:cs="FuturaBQ-Book"/>
          <w:szCs w:val="20"/>
          <w:u w:val="single"/>
        </w:rPr>
        <w:t>A</w:t>
      </w:r>
      <w:r w:rsidR="00224C82" w:rsidRPr="00224C82">
        <w:rPr>
          <w:rFonts w:cs="FuturaBQ-Book"/>
          <w:szCs w:val="20"/>
        </w:rPr>
        <w:t xml:space="preserve">rbeitsfähigkeit in regionalen Netzwerken) </w:t>
      </w:r>
      <w:r w:rsidRPr="00224C82">
        <w:rPr>
          <w:rFonts w:cs="Arial"/>
          <w:szCs w:val="20"/>
        </w:rPr>
        <w:t>praxisgerechte neue Lösungen für den langfristigen Erhalt der Arbeitsfähigkeit von Beschäftigten. Ziel der sieben Partner aus der Wirtschaft, der Arbeits- und Gesundheitsforschung und dem Bildun</w:t>
      </w:r>
      <w:r w:rsidR="00224C82">
        <w:rPr>
          <w:rFonts w:cs="Arial"/>
          <w:szCs w:val="20"/>
        </w:rPr>
        <w:t>gssektor ist es, innerhalb der drei</w:t>
      </w:r>
      <w:r w:rsidRPr="00224C82">
        <w:rPr>
          <w:rFonts w:cs="Arial"/>
          <w:szCs w:val="20"/>
        </w:rPr>
        <w:t>jährigen Projektlaufzeit Modelle überbetrieblicher Tätigkeitswechsel</w:t>
      </w:r>
      <w:r w:rsidRPr="00010018">
        <w:rPr>
          <w:rFonts w:cs="Arial"/>
          <w:szCs w:val="20"/>
        </w:rPr>
        <w:t xml:space="preserve"> in regionalen Unternehmensnetzwerken zu entwickeln und zu erproben. </w:t>
      </w:r>
    </w:p>
    <w:p w:rsidR="00010018" w:rsidRPr="00010018" w:rsidRDefault="00010018" w:rsidP="003C1453">
      <w:pPr>
        <w:spacing w:after="200" w:line="360" w:lineRule="auto"/>
        <w:jc w:val="both"/>
        <w:rPr>
          <w:rFonts w:cs="Arial"/>
          <w:szCs w:val="20"/>
        </w:rPr>
      </w:pPr>
      <w:r w:rsidRPr="00010018">
        <w:rPr>
          <w:rFonts w:cs="Arial"/>
          <w:szCs w:val="20"/>
        </w:rPr>
        <w:t>Mit dem demografischen Wandel in Deutschland gewinnen innovative Alters- und Alternsmanagement-Konzepte für Unternehmen zunehmend an Bedeutung. Der Rückgang tätigkeitsbezogener Leistungspotenziale mit höherem Alter steht vielfach im Zusammenhang mit gesundheitsgefährdenden Arbeitsbedingungen und fehlenden Möglichkeiten, sich fachlich und persönlich weiterzuentwickeln. Mobilität zwischen Arbeitsplätzen bzw. Tätigkeit kann dem Prozess entgegenwirken, indem neue Beschäftigungsalternativen für Mitarbeiterinnen und Mitarbeiter</w:t>
      </w:r>
      <w:r w:rsidR="00224C82">
        <w:rPr>
          <w:rFonts w:cs="Arial"/>
          <w:szCs w:val="20"/>
        </w:rPr>
        <w:t xml:space="preserve"> </w:t>
      </w:r>
      <w:r w:rsidRPr="00010018">
        <w:rPr>
          <w:rFonts w:cs="Arial"/>
          <w:szCs w:val="20"/>
        </w:rPr>
        <w:t xml:space="preserve">– erstmals außerhalb des bisherigen Unternehmens – geschaffen werden. </w:t>
      </w:r>
    </w:p>
    <w:p w:rsidR="00010018" w:rsidRPr="00010018" w:rsidRDefault="00010018" w:rsidP="00224C82">
      <w:pPr>
        <w:spacing w:after="200" w:line="360" w:lineRule="auto"/>
        <w:jc w:val="both"/>
        <w:rPr>
          <w:rFonts w:cs="Arial"/>
          <w:szCs w:val="20"/>
        </w:rPr>
      </w:pPr>
      <w:r w:rsidRPr="00010018">
        <w:rPr>
          <w:rFonts w:cs="Arial"/>
          <w:szCs w:val="20"/>
        </w:rPr>
        <w:t xml:space="preserve">Das Verbundprojekt </w:t>
      </w:r>
      <w:proofErr w:type="spellStart"/>
      <w:r w:rsidRPr="00010018">
        <w:rPr>
          <w:rFonts w:cs="Arial"/>
          <w:szCs w:val="20"/>
        </w:rPr>
        <w:t>TErrA</w:t>
      </w:r>
      <w:proofErr w:type="spellEnd"/>
      <w:r w:rsidRPr="00010018">
        <w:rPr>
          <w:rFonts w:cs="Arial"/>
          <w:szCs w:val="20"/>
        </w:rPr>
        <w:t xml:space="preserve"> greift diesen Ansatz auf. Ziel ist die Entwicklung und Erprobung von Modellen überbetrieblicher Tätigkeitswechsel in bestehenden regionalen Netzwerken, um die Arbeitsfähigkeit von Mitarbeiterinnen und Mitarbeitern dauerhaft – möglichst bis zum gesetzlichen Renteneintrittsalter – zu erhalten: ein Gewinn für Beschäftigte und Unternehmen gleichermaßen. Beschäftigte mit drohenden oder vorhandenen gesundheitlichen Einschränkungen werden durch individuelle Kompetenzentwicklung auf eine neue Tätigkeit in einem anderen Unternehmen gezielt vorbereitet. Aufnehmende Unternehmen erhalten erfahrene und motivierte Mitarbeiterinnen und Mitarbeiter.</w:t>
      </w:r>
    </w:p>
    <w:p w:rsidR="00010018" w:rsidRDefault="00010018" w:rsidP="00224C82">
      <w:pPr>
        <w:spacing w:after="200" w:line="360" w:lineRule="auto"/>
        <w:jc w:val="both"/>
        <w:rPr>
          <w:rFonts w:cs="Arial"/>
          <w:szCs w:val="20"/>
        </w:rPr>
      </w:pPr>
      <w:r w:rsidRPr="00010018">
        <w:rPr>
          <w:rFonts w:cs="Arial"/>
          <w:szCs w:val="20"/>
        </w:rPr>
        <w:t xml:space="preserve">In der Modellregion Rhein-Ruhr entwickeln die Projektpartner zunächst die Rahmenbedingungen und Instrumente für überbetriebliche Tätigkeitswechsel. Im Verlauf </w:t>
      </w:r>
      <w:r w:rsidRPr="00010018">
        <w:rPr>
          <w:rFonts w:cs="Arial"/>
          <w:szCs w:val="20"/>
        </w:rPr>
        <w:lastRenderedPageBreak/>
        <w:t>des Projektes werden die erarbeiteten Präventions-Modelle auf weitere regionale Netzwerke in Deutschland übertragen.</w:t>
      </w:r>
    </w:p>
    <w:p w:rsidR="003C1453" w:rsidRDefault="003C1453" w:rsidP="00224C82">
      <w:pPr>
        <w:spacing w:after="200" w:line="360" w:lineRule="auto"/>
        <w:jc w:val="both"/>
        <w:rPr>
          <w:rFonts w:cs="Arial"/>
          <w:szCs w:val="20"/>
        </w:rPr>
      </w:pPr>
    </w:p>
    <w:p w:rsidR="00224C82" w:rsidRDefault="00224C82" w:rsidP="00224C82">
      <w:pPr>
        <w:pStyle w:val="StandardWeb"/>
        <w:pBdr>
          <w:top w:val="single" w:sz="4" w:space="1" w:color="auto"/>
          <w:left w:val="single" w:sz="4" w:space="4" w:color="auto"/>
          <w:bottom w:val="single" w:sz="4" w:space="1" w:color="auto"/>
          <w:right w:val="single" w:sz="4" w:space="4" w:color="auto"/>
        </w:pBdr>
        <w:spacing w:line="360" w:lineRule="auto"/>
        <w:jc w:val="both"/>
        <w:rPr>
          <w:rFonts w:asciiTheme="majorHAnsi" w:hAnsiTheme="majorHAnsi"/>
          <w:b/>
          <w:sz w:val="20"/>
          <w:szCs w:val="20"/>
        </w:rPr>
      </w:pPr>
      <w:r>
        <w:rPr>
          <w:rFonts w:asciiTheme="majorHAnsi" w:hAnsiTheme="majorHAnsi"/>
          <w:b/>
          <w:sz w:val="20"/>
          <w:szCs w:val="20"/>
        </w:rPr>
        <w:t>Über das Projekt</w:t>
      </w:r>
    </w:p>
    <w:p w:rsidR="00224C82" w:rsidRPr="003C1453" w:rsidRDefault="00224C82" w:rsidP="00224C82">
      <w:pPr>
        <w:pStyle w:val="StandardWeb"/>
        <w:pBdr>
          <w:top w:val="single" w:sz="4" w:space="1" w:color="auto"/>
          <w:left w:val="single" w:sz="4" w:space="4" w:color="auto"/>
          <w:bottom w:val="single" w:sz="4" w:space="1" w:color="auto"/>
          <w:right w:val="single" w:sz="4" w:space="4" w:color="auto"/>
        </w:pBdr>
        <w:spacing w:line="360" w:lineRule="auto"/>
        <w:jc w:val="both"/>
        <w:rPr>
          <w:rFonts w:ascii="TKTypeRegular" w:hAnsi="TKTypeRegular"/>
          <w:b/>
          <w:sz w:val="20"/>
          <w:szCs w:val="20"/>
        </w:rPr>
      </w:pPr>
      <w:r w:rsidRPr="003C1453">
        <w:rPr>
          <w:rFonts w:ascii="TKTypeRegular" w:hAnsi="TKTypeRegular" w:cs="FuturaBQ-Book"/>
          <w:color w:val="000000"/>
          <w:sz w:val="20"/>
          <w:szCs w:val="20"/>
        </w:rPr>
        <w:t xml:space="preserve">Das am 1. April 2016 gestartete Projekt Überbetriebliche Tätigkeitswechsel zum Erhalt der Arbeitsfähigkeit in regionalen Netzwerken </w:t>
      </w:r>
      <w:proofErr w:type="spellStart"/>
      <w:r w:rsidRPr="003C1453">
        <w:rPr>
          <w:rFonts w:ascii="TKTypeRegular" w:hAnsi="TKTypeRegular" w:cs="FuturaBQ-Book"/>
          <w:color w:val="000000"/>
          <w:sz w:val="20"/>
          <w:szCs w:val="20"/>
        </w:rPr>
        <w:t>TErrA</w:t>
      </w:r>
      <w:proofErr w:type="spellEnd"/>
      <w:r w:rsidRPr="003C1453">
        <w:rPr>
          <w:rFonts w:ascii="TKTypeRegular" w:hAnsi="TKTypeRegular" w:cs="FuturaBQ-Book"/>
          <w:color w:val="000000"/>
          <w:sz w:val="20"/>
          <w:szCs w:val="20"/>
        </w:rPr>
        <w:t xml:space="preserve"> wird vom BMBF im Programm „Innovation für die</w:t>
      </w:r>
      <w:r w:rsidRPr="003C1453">
        <w:rPr>
          <w:rFonts w:ascii="TKTypeRegular" w:hAnsi="TKTypeRegular"/>
          <w:sz w:val="20"/>
          <w:szCs w:val="20"/>
        </w:rPr>
        <w:t xml:space="preserve"> Produktion, Dienstleistungen, Arbeit von morgen“ gefördert. Projektpartner der Präventionsallianz sind das Berufsförderungswerk Dortmund, die Bundesanstalt für Arbeitsschutz und Arbeitsmedizin (</w:t>
      </w:r>
      <w:proofErr w:type="spellStart"/>
      <w:r w:rsidRPr="003C1453">
        <w:rPr>
          <w:rFonts w:ascii="TKTypeRegular" w:hAnsi="TKTypeRegular"/>
          <w:sz w:val="20"/>
          <w:szCs w:val="20"/>
        </w:rPr>
        <w:t>BAuA</w:t>
      </w:r>
      <w:proofErr w:type="spellEnd"/>
      <w:r w:rsidRPr="003C1453">
        <w:rPr>
          <w:rFonts w:ascii="TKTypeRegular" w:hAnsi="TKTypeRegular"/>
          <w:sz w:val="20"/>
          <w:szCs w:val="20"/>
        </w:rPr>
        <w:t xml:space="preserve">), der Bundesverband Deutscher Berufsförderungswerke, </w:t>
      </w:r>
      <w:r w:rsidR="003C1453" w:rsidRPr="003C1453">
        <w:rPr>
          <w:rFonts w:ascii="TKTypeRegular" w:hAnsi="TKTypeRegular"/>
          <w:sz w:val="20"/>
          <w:szCs w:val="20"/>
        </w:rPr>
        <w:t>Das Demografische Netzwerk (</w:t>
      </w:r>
      <w:proofErr w:type="spellStart"/>
      <w:r w:rsidR="003C1453" w:rsidRPr="003C1453">
        <w:rPr>
          <w:rFonts w:ascii="TKTypeRegular" w:hAnsi="TKTypeRegular"/>
          <w:sz w:val="20"/>
          <w:szCs w:val="20"/>
        </w:rPr>
        <w:t>ddn</w:t>
      </w:r>
      <w:proofErr w:type="spellEnd"/>
      <w:r w:rsidR="003C1453" w:rsidRPr="003C1453">
        <w:rPr>
          <w:rFonts w:ascii="TKTypeRegular" w:hAnsi="TKTypeRegular"/>
          <w:sz w:val="20"/>
          <w:szCs w:val="20"/>
        </w:rPr>
        <w:t xml:space="preserve">), die EDG Entsorgung Dortmund GmbH, die Prospektiv GmbH und die </w:t>
      </w:r>
      <w:proofErr w:type="spellStart"/>
      <w:r w:rsidR="003C1453" w:rsidRPr="003C1453">
        <w:rPr>
          <w:rFonts w:ascii="TKTypeRegular" w:hAnsi="TKTypeRegular"/>
          <w:sz w:val="20"/>
          <w:szCs w:val="20"/>
        </w:rPr>
        <w:t>thyssenkrupp</w:t>
      </w:r>
      <w:proofErr w:type="spellEnd"/>
      <w:r w:rsidR="003C1453" w:rsidRPr="003C1453">
        <w:rPr>
          <w:rFonts w:ascii="TKTypeRegular" w:hAnsi="TKTypeRegular"/>
          <w:sz w:val="20"/>
          <w:szCs w:val="20"/>
        </w:rPr>
        <w:t xml:space="preserve"> Steel Europe AG. Die Projektlaufzeit endet am 30. April 2019.</w:t>
      </w:r>
      <w:r w:rsidRPr="003C1453">
        <w:rPr>
          <w:rFonts w:ascii="TKTypeRegular" w:hAnsi="TKTypeRegular"/>
          <w:sz w:val="20"/>
          <w:szCs w:val="20"/>
        </w:rPr>
        <w:t xml:space="preserve"> </w:t>
      </w:r>
    </w:p>
    <w:p w:rsidR="003C1453" w:rsidRDefault="003C1453" w:rsidP="004E3109"/>
    <w:p w:rsidR="003C1453" w:rsidRDefault="003C1453" w:rsidP="004E3109"/>
    <w:p w:rsidR="004E3109" w:rsidRDefault="004E3109" w:rsidP="004E3109">
      <w:r>
        <w:t>Ansprechpartner:</w:t>
      </w:r>
    </w:p>
    <w:p w:rsidR="004E3109" w:rsidRDefault="004E3109" w:rsidP="004E3109"/>
    <w:p w:rsidR="004E3109" w:rsidRDefault="004E3109" w:rsidP="004E3109">
      <w:proofErr w:type="spellStart"/>
      <w:r>
        <w:t>thyssenkrupp</w:t>
      </w:r>
      <w:proofErr w:type="spellEnd"/>
      <w:r>
        <w:t xml:space="preserve"> Steel Europe AG</w:t>
      </w:r>
    </w:p>
    <w:p w:rsidR="004E3109" w:rsidRDefault="004E3109" w:rsidP="004E3109">
      <w:r>
        <w:t>Erik Walner</w:t>
      </w:r>
    </w:p>
    <w:p w:rsidR="004E3109" w:rsidRDefault="004E3109" w:rsidP="004E3109">
      <w:r>
        <w:t>Leiter Media Relations</w:t>
      </w:r>
    </w:p>
    <w:p w:rsidR="004E3109" w:rsidRDefault="004E3109" w:rsidP="004E3109">
      <w:r>
        <w:t>T: +49 203 52</w:t>
      </w:r>
      <w:r>
        <w:rPr>
          <w:rFonts w:ascii="Arial" w:hAnsi="Arial" w:cs="Arial"/>
        </w:rPr>
        <w:t> </w:t>
      </w:r>
      <w:r>
        <w:t>-</w:t>
      </w:r>
      <w:r>
        <w:rPr>
          <w:rFonts w:ascii="Arial" w:hAnsi="Arial" w:cs="Arial"/>
        </w:rPr>
        <w:t> </w:t>
      </w:r>
      <w:r>
        <w:t>45130</w:t>
      </w:r>
    </w:p>
    <w:p w:rsidR="004E3109" w:rsidRDefault="004E3109" w:rsidP="004E3109">
      <w:r>
        <w:t>erik.walner@thyssenkrupp.com</w:t>
      </w:r>
    </w:p>
    <w:p w:rsidR="004E3109" w:rsidRPr="00224C82" w:rsidRDefault="004E3109" w:rsidP="004E3109">
      <w:pPr>
        <w:tabs>
          <w:tab w:val="left" w:pos="3207"/>
        </w:tabs>
      </w:pPr>
      <w:r w:rsidRPr="00224C82">
        <w:t xml:space="preserve">www.thyssenkrupp-steel.com </w:t>
      </w:r>
    </w:p>
    <w:p w:rsidR="004E3109" w:rsidRPr="00224C82" w:rsidRDefault="004E3109" w:rsidP="004E3109">
      <w:pPr>
        <w:tabs>
          <w:tab w:val="left" w:pos="3207"/>
        </w:tabs>
      </w:pPr>
      <w:r w:rsidRPr="00224C82">
        <w:tab/>
      </w:r>
    </w:p>
    <w:p w:rsidR="003611C0" w:rsidRPr="00957075" w:rsidRDefault="004E3109" w:rsidP="00841D01">
      <w:pPr>
        <w:rPr>
          <w:lang w:val="en-US"/>
        </w:rPr>
      </w:pPr>
      <w:r w:rsidRPr="00B87D83">
        <w:rPr>
          <w:lang w:val="en-US"/>
        </w:rPr>
        <w:t>Company blog:</w:t>
      </w:r>
      <w:r>
        <w:rPr>
          <w:lang w:val="en-US"/>
        </w:rPr>
        <w:t xml:space="preserve"> </w:t>
      </w:r>
      <w:hyperlink r:id="rId9" w:history="1">
        <w:r w:rsidRPr="005E5C7D">
          <w:rPr>
            <w:rStyle w:val="Hyperlink"/>
            <w:rFonts w:ascii="TKTypeRegular" w:hAnsi="TKTypeRegular"/>
            <w:lang w:val="en-GB"/>
          </w:rPr>
          <w:t>https://engineered.thyssenkrupp.com</w:t>
        </w:r>
      </w:hyperlink>
    </w:p>
    <w:sectPr w:rsidR="003611C0" w:rsidRPr="00957075" w:rsidSect="008D3DFA">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0A8" w:rsidRDefault="002F10A8" w:rsidP="005B5ABA">
      <w:pPr>
        <w:spacing w:line="240" w:lineRule="auto"/>
      </w:pPr>
      <w:r>
        <w:separator/>
      </w:r>
    </w:p>
  </w:endnote>
  <w:endnote w:type="continuationSeparator" w:id="0">
    <w:p w:rsidR="002F10A8" w:rsidRDefault="002F10A8"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FuturaBQ-Book">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B90" w:rsidRDefault="00EC2B9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194D7744" wp14:editId="4BE53309">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2B90"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xml:space="preserve">, </w:t>
                          </w:r>
                        </w:p>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bookmarkStart w:id="0" w:name="_GoBack"/>
                          <w:bookmarkEnd w:id="0"/>
                          <w:r w:rsidRPr="00017C1F">
                            <w:rPr>
                              <w:rFonts w:asciiTheme="majorHAnsi" w:hAnsiTheme="majorHAnsi"/>
                              <w:szCs w:val="14"/>
                            </w:rPr>
                            <w:t>www.thyssenkrupp-steel.com</w:t>
                          </w:r>
                        </w:p>
                        <w:p w:rsidR="000143CF" w:rsidRDefault="009772C9" w:rsidP="009772C9">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9772C9" w:rsidRPr="00017C1F" w:rsidRDefault="009772C9" w:rsidP="009772C9">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EC2B90"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xml:space="preserve">, </w:t>
                    </w:r>
                  </w:p>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bookmarkStart w:id="1" w:name="_GoBack"/>
                    <w:bookmarkEnd w:id="1"/>
                    <w:r w:rsidRPr="00017C1F">
                      <w:rPr>
                        <w:rFonts w:asciiTheme="majorHAnsi" w:hAnsiTheme="majorHAnsi"/>
                        <w:szCs w:val="14"/>
                      </w:rPr>
                      <w:t>www.thyssenkrupp-steel.com</w:t>
                    </w:r>
                  </w:p>
                  <w:p w:rsidR="000143CF" w:rsidRDefault="009772C9" w:rsidP="009772C9">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9772C9" w:rsidRPr="00017C1F" w:rsidRDefault="009772C9" w:rsidP="009772C9">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16EBCD3C" wp14:editId="6F2D360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37A3D"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xml:space="preserve">, </w:t>
                          </w:r>
                        </w:p>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0143CF" w:rsidRDefault="009772C9" w:rsidP="009772C9">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9772C9" w:rsidRPr="00017C1F" w:rsidRDefault="009772C9" w:rsidP="009772C9">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237A3D"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xml:space="preserve">, </w:t>
                    </w:r>
                  </w:p>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0143CF" w:rsidRDefault="009772C9" w:rsidP="009772C9">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9772C9" w:rsidRPr="00017C1F" w:rsidRDefault="009772C9" w:rsidP="009772C9">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0A8" w:rsidRDefault="002F10A8" w:rsidP="005B5ABA">
      <w:pPr>
        <w:spacing w:line="240" w:lineRule="auto"/>
      </w:pPr>
      <w:r>
        <w:separator/>
      </w:r>
    </w:p>
  </w:footnote>
  <w:footnote w:type="continuationSeparator" w:id="0">
    <w:p w:rsidR="002F10A8" w:rsidRDefault="002F10A8"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B90" w:rsidRDefault="00EC2B9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AC65C0D" wp14:editId="26C65AF5">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229C22C7" wp14:editId="5AEEE17E">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E46E95" w:rsidP="001E7E0A">
                          <w:pPr>
                            <w:pStyle w:val="Datumsangabe"/>
                          </w:pPr>
                          <w:r>
                            <w:fldChar w:fldCharType="begin"/>
                          </w:r>
                          <w:r>
                            <w:instrText xml:space="preserve"> STYLEREF  Datumsangabe  \* MERGEFORMAT </w:instrText>
                          </w:r>
                          <w:r>
                            <w:fldChar w:fldCharType="separate"/>
                          </w:r>
                          <w:r w:rsidR="00EC2B90">
                            <w:rPr>
                              <w:noProof/>
                            </w:rPr>
                            <w:t>15.06.2016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EC2B90">
                            <w:rPr>
                              <w:noProof/>
                            </w:rPr>
                            <w:t>2</w:t>
                          </w:r>
                          <w:r>
                            <w:fldChar w:fldCharType="end"/>
                          </w:r>
                          <w:r>
                            <w:t>/</w:t>
                          </w:r>
                          <w:fldSimple w:instr=" NUMPAGES   \* MERGEFORMAT ">
                            <w:r w:rsidR="00EC2B90">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E46E95" w:rsidP="001E7E0A">
                    <w:pPr>
                      <w:pStyle w:val="Datumsangabe"/>
                    </w:pPr>
                    <w:r>
                      <w:fldChar w:fldCharType="begin"/>
                    </w:r>
                    <w:r>
                      <w:instrText xml:space="preserve"> STYLEREF  Datumsangabe  \* MERGEFORMAT </w:instrText>
                    </w:r>
                    <w:r>
                      <w:fldChar w:fldCharType="separate"/>
                    </w:r>
                    <w:r w:rsidR="00EC2B90">
                      <w:rPr>
                        <w:noProof/>
                      </w:rPr>
                      <w:t>15.06.2016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EC2B90">
                      <w:rPr>
                        <w:noProof/>
                      </w:rPr>
                      <w:t>2</w:t>
                    </w:r>
                    <w:r>
                      <w:fldChar w:fldCharType="end"/>
                    </w:r>
                    <w:r>
                      <w:t>/</w:t>
                    </w:r>
                    <w:fldSimple w:instr=" NUMPAGES   \* MERGEFORMAT ">
                      <w:r w:rsidR="00EC2B90">
                        <w:rPr>
                          <w:noProof/>
                        </w:rPr>
                        <w:t>2</w:t>
                      </w:r>
                    </w:fldSimple>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32E3B71D" wp14:editId="64F49B04">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pt;height:2.5pt" o:bullet="t">
        <v:imagedata r:id="rId1" o:title="Bullet_blau_RGB_klein"/>
      </v:shape>
    </w:pict>
  </w:numPicBullet>
  <w:numPicBullet w:numPicBulletId="1">
    <w:pict>
      <v:shape id="_x0000_i1027" type="#_x0000_t75" style="width:2.5pt;height:2.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2">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2"/>
  </w:num>
  <w:num w:numId="3">
    <w:abstractNumId w:val="12"/>
  </w:num>
  <w:num w:numId="4">
    <w:abstractNumId w:val="5"/>
  </w:num>
  <w:num w:numId="5">
    <w:abstractNumId w:val="8"/>
  </w:num>
  <w:num w:numId="6">
    <w:abstractNumId w:val="5"/>
  </w:num>
  <w:num w:numId="7">
    <w:abstractNumId w:val="8"/>
  </w:num>
  <w:num w:numId="8">
    <w:abstractNumId w:val="9"/>
  </w:num>
  <w:num w:numId="9">
    <w:abstractNumId w:val="8"/>
  </w:num>
  <w:num w:numId="10">
    <w:abstractNumId w:val="8"/>
  </w:num>
  <w:num w:numId="11">
    <w:abstractNumId w:val="13"/>
  </w:num>
  <w:num w:numId="12">
    <w:abstractNumId w:val="13"/>
  </w:num>
  <w:num w:numId="13">
    <w:abstractNumId w:val="13"/>
  </w:num>
  <w:num w:numId="14">
    <w:abstractNumId w:val="1"/>
  </w:num>
  <w:num w:numId="15">
    <w:abstractNumId w:val="2"/>
  </w:num>
  <w:num w:numId="16">
    <w:abstractNumId w:val="3"/>
  </w:num>
  <w:num w:numId="17">
    <w:abstractNumId w:val="6"/>
  </w:num>
  <w:num w:numId="18">
    <w:abstractNumId w:val="11"/>
  </w:num>
  <w:num w:numId="19">
    <w:abstractNumId w:val="10"/>
  </w:num>
  <w:num w:numId="20">
    <w:abstractNumId w:val="7"/>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C9"/>
    <w:rsid w:val="00000224"/>
    <w:rsid w:val="00010018"/>
    <w:rsid w:val="00013973"/>
    <w:rsid w:val="000143CF"/>
    <w:rsid w:val="00021A3E"/>
    <w:rsid w:val="00022818"/>
    <w:rsid w:val="00040FF0"/>
    <w:rsid w:val="000416B2"/>
    <w:rsid w:val="00041D56"/>
    <w:rsid w:val="00047BF9"/>
    <w:rsid w:val="00056719"/>
    <w:rsid w:val="00056B18"/>
    <w:rsid w:val="0006281E"/>
    <w:rsid w:val="00065D3B"/>
    <w:rsid w:val="000677D4"/>
    <w:rsid w:val="00067B08"/>
    <w:rsid w:val="00085CC6"/>
    <w:rsid w:val="000A40CF"/>
    <w:rsid w:val="000D4D6C"/>
    <w:rsid w:val="000E478B"/>
    <w:rsid w:val="000F62A0"/>
    <w:rsid w:val="00102C50"/>
    <w:rsid w:val="001306E1"/>
    <w:rsid w:val="001364F9"/>
    <w:rsid w:val="001451D3"/>
    <w:rsid w:val="00146600"/>
    <w:rsid w:val="001861FA"/>
    <w:rsid w:val="001958FF"/>
    <w:rsid w:val="001A259A"/>
    <w:rsid w:val="001A6CD7"/>
    <w:rsid w:val="001B118B"/>
    <w:rsid w:val="001B5D61"/>
    <w:rsid w:val="001C001F"/>
    <w:rsid w:val="001C031C"/>
    <w:rsid w:val="001C5486"/>
    <w:rsid w:val="001E7E0A"/>
    <w:rsid w:val="00224C82"/>
    <w:rsid w:val="0022554F"/>
    <w:rsid w:val="00237A3D"/>
    <w:rsid w:val="00243C72"/>
    <w:rsid w:val="0024653B"/>
    <w:rsid w:val="00265BD0"/>
    <w:rsid w:val="002C62A1"/>
    <w:rsid w:val="002D1B27"/>
    <w:rsid w:val="002E2CC9"/>
    <w:rsid w:val="002F10A8"/>
    <w:rsid w:val="00304A38"/>
    <w:rsid w:val="00311793"/>
    <w:rsid w:val="00323E6F"/>
    <w:rsid w:val="003312D4"/>
    <w:rsid w:val="003412BB"/>
    <w:rsid w:val="003440A4"/>
    <w:rsid w:val="00347759"/>
    <w:rsid w:val="003611C0"/>
    <w:rsid w:val="00372E6F"/>
    <w:rsid w:val="00374CE1"/>
    <w:rsid w:val="00381121"/>
    <w:rsid w:val="003857D6"/>
    <w:rsid w:val="00386EDA"/>
    <w:rsid w:val="00394191"/>
    <w:rsid w:val="003A2163"/>
    <w:rsid w:val="003B1E7E"/>
    <w:rsid w:val="003C1453"/>
    <w:rsid w:val="003C3F58"/>
    <w:rsid w:val="00402E5D"/>
    <w:rsid w:val="00407202"/>
    <w:rsid w:val="00424DC1"/>
    <w:rsid w:val="004454A2"/>
    <w:rsid w:val="00457F9F"/>
    <w:rsid w:val="00466E32"/>
    <w:rsid w:val="00467F61"/>
    <w:rsid w:val="00477103"/>
    <w:rsid w:val="00485FCD"/>
    <w:rsid w:val="00490007"/>
    <w:rsid w:val="004C1133"/>
    <w:rsid w:val="004C43B9"/>
    <w:rsid w:val="004D1918"/>
    <w:rsid w:val="004D4520"/>
    <w:rsid w:val="004E1549"/>
    <w:rsid w:val="004E3109"/>
    <w:rsid w:val="004F3F4D"/>
    <w:rsid w:val="004F603C"/>
    <w:rsid w:val="005028EC"/>
    <w:rsid w:val="00502CE9"/>
    <w:rsid w:val="0050798B"/>
    <w:rsid w:val="00515661"/>
    <w:rsid w:val="005159E6"/>
    <w:rsid w:val="0052707C"/>
    <w:rsid w:val="00530EEE"/>
    <w:rsid w:val="005356B9"/>
    <w:rsid w:val="00544BC4"/>
    <w:rsid w:val="00556640"/>
    <w:rsid w:val="00557D40"/>
    <w:rsid w:val="005623E6"/>
    <w:rsid w:val="00563A7F"/>
    <w:rsid w:val="00572FD2"/>
    <w:rsid w:val="00573DC5"/>
    <w:rsid w:val="00584019"/>
    <w:rsid w:val="00584295"/>
    <w:rsid w:val="005851CA"/>
    <w:rsid w:val="00585C45"/>
    <w:rsid w:val="00593146"/>
    <w:rsid w:val="0059570E"/>
    <w:rsid w:val="005A1A95"/>
    <w:rsid w:val="005A1EF6"/>
    <w:rsid w:val="005B5ABA"/>
    <w:rsid w:val="005E7FCB"/>
    <w:rsid w:val="005F7605"/>
    <w:rsid w:val="00603BC4"/>
    <w:rsid w:val="00606EE4"/>
    <w:rsid w:val="00614B87"/>
    <w:rsid w:val="006366E0"/>
    <w:rsid w:val="006870AC"/>
    <w:rsid w:val="00690122"/>
    <w:rsid w:val="006977CF"/>
    <w:rsid w:val="006C4DE2"/>
    <w:rsid w:val="006D2BC1"/>
    <w:rsid w:val="006E5B34"/>
    <w:rsid w:val="007065C5"/>
    <w:rsid w:val="007226A9"/>
    <w:rsid w:val="00741356"/>
    <w:rsid w:val="00743CA5"/>
    <w:rsid w:val="00755DC2"/>
    <w:rsid w:val="00777040"/>
    <w:rsid w:val="00785030"/>
    <w:rsid w:val="00786C81"/>
    <w:rsid w:val="007B21C7"/>
    <w:rsid w:val="007B7169"/>
    <w:rsid w:val="007C2073"/>
    <w:rsid w:val="007C45CE"/>
    <w:rsid w:val="007C6F64"/>
    <w:rsid w:val="007D2DC3"/>
    <w:rsid w:val="007D3550"/>
    <w:rsid w:val="0083279D"/>
    <w:rsid w:val="00841D01"/>
    <w:rsid w:val="00855504"/>
    <w:rsid w:val="0085632E"/>
    <w:rsid w:val="00874877"/>
    <w:rsid w:val="0087668E"/>
    <w:rsid w:val="008A7BF0"/>
    <w:rsid w:val="008B3481"/>
    <w:rsid w:val="008B6309"/>
    <w:rsid w:val="008C4331"/>
    <w:rsid w:val="008D1C62"/>
    <w:rsid w:val="008D3DFA"/>
    <w:rsid w:val="008E7176"/>
    <w:rsid w:val="008F1C7C"/>
    <w:rsid w:val="008F2FF4"/>
    <w:rsid w:val="009110E9"/>
    <w:rsid w:val="00922375"/>
    <w:rsid w:val="0092247E"/>
    <w:rsid w:val="00957075"/>
    <w:rsid w:val="009772C9"/>
    <w:rsid w:val="009A2335"/>
    <w:rsid w:val="009B57CB"/>
    <w:rsid w:val="009B6480"/>
    <w:rsid w:val="009B72A2"/>
    <w:rsid w:val="009C0EFE"/>
    <w:rsid w:val="009D2BE0"/>
    <w:rsid w:val="009E56AB"/>
    <w:rsid w:val="009F576B"/>
    <w:rsid w:val="00A16F76"/>
    <w:rsid w:val="00A429FE"/>
    <w:rsid w:val="00A51FAE"/>
    <w:rsid w:val="00A54FA1"/>
    <w:rsid w:val="00A67B90"/>
    <w:rsid w:val="00A70C82"/>
    <w:rsid w:val="00A70ED2"/>
    <w:rsid w:val="00AC49B6"/>
    <w:rsid w:val="00AD1CF1"/>
    <w:rsid w:val="00AD28B9"/>
    <w:rsid w:val="00AE0DFC"/>
    <w:rsid w:val="00AF4318"/>
    <w:rsid w:val="00AF75F1"/>
    <w:rsid w:val="00B147E8"/>
    <w:rsid w:val="00B56DC4"/>
    <w:rsid w:val="00B579A7"/>
    <w:rsid w:val="00B61DEE"/>
    <w:rsid w:val="00B77C8B"/>
    <w:rsid w:val="00B846E0"/>
    <w:rsid w:val="00B87D83"/>
    <w:rsid w:val="00B9508B"/>
    <w:rsid w:val="00B97794"/>
    <w:rsid w:val="00BC231C"/>
    <w:rsid w:val="00BD3EE5"/>
    <w:rsid w:val="00BD5051"/>
    <w:rsid w:val="00C3733B"/>
    <w:rsid w:val="00C61CF1"/>
    <w:rsid w:val="00C62F60"/>
    <w:rsid w:val="00C73BC2"/>
    <w:rsid w:val="00C73D52"/>
    <w:rsid w:val="00CA344E"/>
    <w:rsid w:val="00CA4CEB"/>
    <w:rsid w:val="00CC7769"/>
    <w:rsid w:val="00CD4852"/>
    <w:rsid w:val="00CE0E65"/>
    <w:rsid w:val="00CE1ACD"/>
    <w:rsid w:val="00D003F8"/>
    <w:rsid w:val="00D335B3"/>
    <w:rsid w:val="00D42B7D"/>
    <w:rsid w:val="00D503B9"/>
    <w:rsid w:val="00D50499"/>
    <w:rsid w:val="00D55104"/>
    <w:rsid w:val="00D615EC"/>
    <w:rsid w:val="00D66EA9"/>
    <w:rsid w:val="00D8016B"/>
    <w:rsid w:val="00D90483"/>
    <w:rsid w:val="00D92877"/>
    <w:rsid w:val="00D9726C"/>
    <w:rsid w:val="00DA5A54"/>
    <w:rsid w:val="00E27D5E"/>
    <w:rsid w:val="00E3039A"/>
    <w:rsid w:val="00E46E95"/>
    <w:rsid w:val="00E504B2"/>
    <w:rsid w:val="00E67FF9"/>
    <w:rsid w:val="00E72E7F"/>
    <w:rsid w:val="00E756E7"/>
    <w:rsid w:val="00E77D96"/>
    <w:rsid w:val="00E874B9"/>
    <w:rsid w:val="00E97A69"/>
    <w:rsid w:val="00EC2B90"/>
    <w:rsid w:val="00ED4EEF"/>
    <w:rsid w:val="00EE05F3"/>
    <w:rsid w:val="00F020CA"/>
    <w:rsid w:val="00F1188E"/>
    <w:rsid w:val="00F11918"/>
    <w:rsid w:val="00F11E19"/>
    <w:rsid w:val="00F13F4B"/>
    <w:rsid w:val="00F22FC8"/>
    <w:rsid w:val="00F246D2"/>
    <w:rsid w:val="00F257A0"/>
    <w:rsid w:val="00F31AA9"/>
    <w:rsid w:val="00F4093A"/>
    <w:rsid w:val="00F51811"/>
    <w:rsid w:val="00F5603C"/>
    <w:rsid w:val="00F67BFF"/>
    <w:rsid w:val="00F934AC"/>
    <w:rsid w:val="00FA719A"/>
    <w:rsid w:val="00FA79C7"/>
    <w:rsid w:val="00FB20DF"/>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EinfAbs">
    <w:name w:val="[Einf. Abs.]"/>
    <w:basedOn w:val="Standard"/>
    <w:uiPriority w:val="99"/>
    <w:rsid w:val="00010018"/>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StandardWeb">
    <w:name w:val="Normal (Web)"/>
    <w:basedOn w:val="Standard"/>
    <w:uiPriority w:val="99"/>
    <w:unhideWhenUsed/>
    <w:rsid w:val="00224C82"/>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EinfAbs">
    <w:name w:val="[Einf. Abs.]"/>
    <w:basedOn w:val="Standard"/>
    <w:uiPriority w:val="99"/>
    <w:rsid w:val="00010018"/>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StandardWeb">
    <w:name w:val="Normal (Web)"/>
    <w:basedOn w:val="Standard"/>
    <w:uiPriority w:val="99"/>
    <w:unhideWhenUsed/>
    <w:rsid w:val="00224C82"/>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gineered.thyssenkrupp.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1346B-9CE7-4957-A5E9-C0C31964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2810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DRUEPPEL-FINK,CLAUDIA</cp:lastModifiedBy>
  <cp:revision>3</cp:revision>
  <cp:lastPrinted>2015-11-13T13:57:00Z</cp:lastPrinted>
  <dcterms:created xsi:type="dcterms:W3CDTF">2016-06-16T14:15:00Z</dcterms:created>
  <dcterms:modified xsi:type="dcterms:W3CDTF">2016-06-16T14:15:00Z</dcterms:modified>
</cp:coreProperties>
</file>