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7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55"/>
        <w:gridCol w:w="1724"/>
      </w:tblGrid>
      <w:tr w:rsidR="008D3DFA" w:rsidRPr="002731E0" w:rsidTr="002731E0">
        <w:trPr>
          <w:trHeight w:val="45"/>
        </w:trPr>
        <w:tc>
          <w:tcPr>
            <w:tcW w:w="7655" w:type="dxa"/>
            <w:shd w:val="clear" w:color="auto" w:fill="auto"/>
          </w:tcPr>
          <w:p w:rsidR="008D3DFA" w:rsidRPr="002731E0" w:rsidRDefault="008D3DFA" w:rsidP="001E7E0A">
            <w:pPr>
              <w:rPr>
                <w:noProof/>
                <w:lang w:eastAsia="de-DE"/>
              </w:rPr>
            </w:pPr>
          </w:p>
        </w:tc>
        <w:tc>
          <w:tcPr>
            <w:tcW w:w="1724" w:type="dxa"/>
            <w:shd w:val="clear" w:color="auto" w:fill="auto"/>
          </w:tcPr>
          <w:p w:rsidR="008D3DFA" w:rsidRPr="002731E0" w:rsidRDefault="00EB4732" w:rsidP="001E7E0A">
            <w:pPr>
              <w:pStyle w:val="BusinessArea"/>
            </w:pPr>
            <w:r w:rsidRPr="002731E0">
              <w:t>Steel</w:t>
            </w:r>
            <w:r w:rsidR="00E42231" w:rsidRPr="002731E0">
              <w:t xml:space="preserve"> Europe</w:t>
            </w:r>
          </w:p>
        </w:tc>
      </w:tr>
      <w:tr w:rsidR="001E7E0A" w:rsidRPr="002731E0" w:rsidTr="002731E0">
        <w:trPr>
          <w:trHeight w:val="408"/>
        </w:trPr>
        <w:tc>
          <w:tcPr>
            <w:tcW w:w="7655" w:type="dxa"/>
            <w:shd w:val="clear" w:color="auto" w:fill="auto"/>
          </w:tcPr>
          <w:p w:rsidR="001E7E0A" w:rsidRPr="002731E0" w:rsidRDefault="001E7E0A" w:rsidP="001E7E0A"/>
        </w:tc>
        <w:tc>
          <w:tcPr>
            <w:tcW w:w="1724" w:type="dxa"/>
            <w:shd w:val="clear" w:color="auto" w:fill="auto"/>
          </w:tcPr>
          <w:p w:rsidR="001E7E0A" w:rsidRPr="002731E0" w:rsidRDefault="001E7E0A" w:rsidP="001E7E0A">
            <w:pPr>
              <w:pStyle w:val="BusinessArea"/>
            </w:pPr>
          </w:p>
        </w:tc>
      </w:tr>
      <w:tr w:rsidR="001E7E0A" w:rsidRPr="002731E0" w:rsidTr="002731E0">
        <w:trPr>
          <w:trHeight w:val="992"/>
        </w:trPr>
        <w:tc>
          <w:tcPr>
            <w:tcW w:w="7655" w:type="dxa"/>
            <w:shd w:val="clear" w:color="auto" w:fill="auto"/>
          </w:tcPr>
          <w:p w:rsidR="001E7E0A" w:rsidRPr="002731E0" w:rsidRDefault="001E7E0A" w:rsidP="00F4093A">
            <w:pPr>
              <w:pStyle w:val="Absenderadresse"/>
            </w:pPr>
          </w:p>
        </w:tc>
        <w:tc>
          <w:tcPr>
            <w:tcW w:w="1724" w:type="dxa"/>
            <w:shd w:val="clear" w:color="auto" w:fill="auto"/>
          </w:tcPr>
          <w:p w:rsidR="001E7E0A" w:rsidRPr="002731E0" w:rsidRDefault="001C5117" w:rsidP="001E7E0A">
            <w:pPr>
              <w:pStyle w:val="Datumsangabe"/>
            </w:pPr>
            <w:r>
              <w:t>15.12</w:t>
            </w:r>
            <w:r w:rsidR="00EA02DD" w:rsidRPr="002731E0">
              <w:t>.2016</w:t>
            </w:r>
          </w:p>
          <w:p w:rsidR="001E7E0A" w:rsidRPr="002731E0" w:rsidRDefault="001E7E0A" w:rsidP="002017F7">
            <w:pPr>
              <w:pStyle w:val="Seitenzahlangabe"/>
            </w:pPr>
            <w:r w:rsidRPr="002731E0">
              <w:t xml:space="preserve">Seite </w:t>
            </w:r>
            <w:r w:rsidRPr="002731E0">
              <w:fldChar w:fldCharType="begin"/>
            </w:r>
            <w:r w:rsidRPr="002731E0">
              <w:instrText xml:space="preserve"> PAGE   \* MERGEFORMAT </w:instrText>
            </w:r>
            <w:r w:rsidRPr="002731E0">
              <w:fldChar w:fldCharType="separate"/>
            </w:r>
            <w:r w:rsidR="005500C3" w:rsidRPr="002731E0">
              <w:rPr>
                <w:noProof/>
              </w:rPr>
              <w:t>1</w:t>
            </w:r>
            <w:r w:rsidRPr="002731E0">
              <w:fldChar w:fldCharType="end"/>
            </w:r>
            <w:r w:rsidRPr="002731E0">
              <w:t>/</w:t>
            </w:r>
            <w:r w:rsidR="00D57E74">
              <w:t>2</w:t>
            </w:r>
          </w:p>
        </w:tc>
      </w:tr>
    </w:tbl>
    <w:p w:rsidR="00F4323F" w:rsidRPr="009522EB" w:rsidRDefault="001C5117" w:rsidP="009522EB">
      <w:pPr>
        <w:spacing w:after="200" w:line="276" w:lineRule="auto"/>
        <w:jc w:val="both"/>
        <w:rPr>
          <w:rFonts w:eastAsia="Calibri"/>
          <w:b/>
          <w:color w:val="auto"/>
          <w:szCs w:val="20"/>
        </w:rPr>
      </w:pPr>
      <w:r>
        <w:rPr>
          <w:rFonts w:eastAsia="Calibri"/>
          <w:b/>
          <w:color w:val="auto"/>
          <w:szCs w:val="20"/>
        </w:rPr>
        <w:t xml:space="preserve">125 Jahre Stahl in Duisburg: </w:t>
      </w:r>
      <w:r w:rsidR="00280147">
        <w:rPr>
          <w:rFonts w:eastAsia="Calibri"/>
          <w:b/>
          <w:color w:val="auto"/>
          <w:szCs w:val="20"/>
        </w:rPr>
        <w:t xml:space="preserve">Aus der ersten Schmelze in der Hütte </w:t>
      </w:r>
      <w:proofErr w:type="spellStart"/>
      <w:r w:rsidR="00280147">
        <w:rPr>
          <w:rFonts w:eastAsia="Calibri"/>
          <w:b/>
          <w:color w:val="auto"/>
          <w:szCs w:val="20"/>
        </w:rPr>
        <w:t>Bruckhausen</w:t>
      </w:r>
      <w:proofErr w:type="spellEnd"/>
      <w:r w:rsidR="00280147">
        <w:rPr>
          <w:rFonts w:eastAsia="Calibri"/>
          <w:b/>
          <w:color w:val="auto"/>
          <w:szCs w:val="20"/>
        </w:rPr>
        <w:t xml:space="preserve"> en</w:t>
      </w:r>
      <w:r w:rsidR="00280147">
        <w:rPr>
          <w:rFonts w:eastAsia="Calibri"/>
          <w:b/>
          <w:color w:val="auto"/>
          <w:szCs w:val="20"/>
        </w:rPr>
        <w:t>t</w:t>
      </w:r>
      <w:r w:rsidR="00280147">
        <w:rPr>
          <w:rFonts w:eastAsia="Calibri"/>
          <w:b/>
          <w:color w:val="auto"/>
          <w:szCs w:val="20"/>
        </w:rPr>
        <w:t>stand ein innovativer Hersteller von High Tech-Werkstoffen</w:t>
      </w:r>
    </w:p>
    <w:p w:rsidR="00A64FBD" w:rsidRDefault="0056058E" w:rsidP="00D35424">
      <w:pPr>
        <w:spacing w:after="200" w:line="360" w:lineRule="auto"/>
        <w:jc w:val="both"/>
        <w:rPr>
          <w:rFonts w:eastAsia="Calibri"/>
          <w:color w:val="auto"/>
          <w:szCs w:val="20"/>
        </w:rPr>
      </w:pPr>
      <w:r>
        <w:rPr>
          <w:rFonts w:eastAsia="Calibri"/>
          <w:color w:val="auto"/>
          <w:szCs w:val="20"/>
        </w:rPr>
        <w:t xml:space="preserve">Der „alte Herr“, so nannten ihn </w:t>
      </w:r>
      <w:r w:rsidR="009A6655">
        <w:rPr>
          <w:rFonts w:eastAsia="Calibri"/>
          <w:color w:val="auto"/>
          <w:szCs w:val="20"/>
        </w:rPr>
        <w:t>die Stahlkocher respektvoll</w:t>
      </w:r>
      <w:r w:rsidR="004B73CA">
        <w:rPr>
          <w:rFonts w:eastAsia="Calibri"/>
          <w:color w:val="auto"/>
          <w:szCs w:val="20"/>
        </w:rPr>
        <w:t xml:space="preserve">, war </w:t>
      </w:r>
      <w:r>
        <w:rPr>
          <w:rFonts w:eastAsia="Calibri"/>
          <w:color w:val="auto"/>
          <w:szCs w:val="20"/>
        </w:rPr>
        <w:t>dabei</w:t>
      </w:r>
      <w:r w:rsidR="004B73CA">
        <w:rPr>
          <w:rFonts w:eastAsia="Calibri"/>
          <w:color w:val="auto"/>
          <w:szCs w:val="20"/>
        </w:rPr>
        <w:t>, als vor</w:t>
      </w:r>
      <w:r w:rsidR="009C167A">
        <w:rPr>
          <w:rFonts w:eastAsia="Calibri"/>
          <w:color w:val="auto"/>
          <w:szCs w:val="20"/>
        </w:rPr>
        <w:t xml:space="preserve"> 125 Jahren Historisches geschah</w:t>
      </w:r>
      <w:r w:rsidR="004B73CA">
        <w:rPr>
          <w:rFonts w:eastAsia="Calibri"/>
          <w:color w:val="auto"/>
          <w:szCs w:val="20"/>
        </w:rPr>
        <w:t xml:space="preserve">: In Anwesenheit von August Thyssen wurde am 17. Dezember 1891 in der Hütte </w:t>
      </w:r>
      <w:proofErr w:type="spellStart"/>
      <w:r w:rsidR="004B73CA">
        <w:rPr>
          <w:rFonts w:eastAsia="Calibri"/>
          <w:color w:val="auto"/>
          <w:szCs w:val="20"/>
        </w:rPr>
        <w:t>Bruckhausen</w:t>
      </w:r>
      <w:proofErr w:type="spellEnd"/>
      <w:r w:rsidR="00D15C22">
        <w:rPr>
          <w:rFonts w:eastAsia="Calibri"/>
          <w:color w:val="auto"/>
          <w:szCs w:val="20"/>
        </w:rPr>
        <w:t>, dem heutigen Oxygen-</w:t>
      </w:r>
      <w:r w:rsidR="009A6655">
        <w:rPr>
          <w:rFonts w:eastAsia="Calibri"/>
          <w:color w:val="auto"/>
          <w:szCs w:val="20"/>
        </w:rPr>
        <w:t>Stahlwerk 1,</w:t>
      </w:r>
      <w:r w:rsidR="004B73CA">
        <w:rPr>
          <w:rFonts w:eastAsia="Calibri"/>
          <w:color w:val="auto"/>
          <w:szCs w:val="20"/>
        </w:rPr>
        <w:t xml:space="preserve"> der erste Stahl erschmolzen. </w:t>
      </w:r>
      <w:r w:rsidR="00A64FBD">
        <w:rPr>
          <w:rFonts w:eastAsia="Calibri"/>
          <w:color w:val="auto"/>
          <w:szCs w:val="20"/>
        </w:rPr>
        <w:t>Einige Monate zuvor</w:t>
      </w:r>
      <w:r w:rsidR="009A6655">
        <w:rPr>
          <w:rFonts w:eastAsia="Calibri"/>
          <w:color w:val="auto"/>
          <w:szCs w:val="20"/>
        </w:rPr>
        <w:t xml:space="preserve"> hatte der Firmengründer bekannt </w:t>
      </w:r>
      <w:r w:rsidR="00D15C22">
        <w:rPr>
          <w:rFonts w:eastAsia="Calibri"/>
          <w:color w:val="auto"/>
          <w:szCs w:val="20"/>
        </w:rPr>
        <w:t xml:space="preserve">gegeben, dass er im Besitz aller Anteile an der Zechen-Gesellschaft Deutscher Kaiser </w:t>
      </w:r>
      <w:r w:rsidR="002216BD">
        <w:rPr>
          <w:rFonts w:eastAsia="Calibri"/>
          <w:color w:val="auto"/>
          <w:szCs w:val="20"/>
        </w:rPr>
        <w:t>sei</w:t>
      </w:r>
      <w:r w:rsidR="00D15C22">
        <w:rPr>
          <w:rFonts w:eastAsia="Calibri"/>
          <w:color w:val="auto"/>
          <w:szCs w:val="20"/>
        </w:rPr>
        <w:t>. „</w:t>
      </w:r>
      <w:r w:rsidR="0070534A">
        <w:rPr>
          <w:rFonts w:eastAsia="Calibri"/>
          <w:color w:val="auto"/>
          <w:szCs w:val="20"/>
        </w:rPr>
        <w:t xml:space="preserve">Er vereinigte Kohle und Zeche in einer Hand“, </w:t>
      </w:r>
      <w:r w:rsidR="00097AE3">
        <w:rPr>
          <w:rFonts w:eastAsia="Calibri"/>
          <w:color w:val="auto"/>
          <w:szCs w:val="20"/>
        </w:rPr>
        <w:t>heißt es in einer älteren Ausgabe der Werkzeitschrift der August-Thyssen-Hütte. „Ein neuer und für die Zukunft des jungen Unternehmens entscheidender Schritt war getan.“</w:t>
      </w:r>
      <w:r w:rsidR="009C167A">
        <w:rPr>
          <w:rFonts w:eastAsia="Calibri"/>
          <w:color w:val="auto"/>
          <w:szCs w:val="20"/>
        </w:rPr>
        <w:t xml:space="preserve"> Neben dem Standort-Vorteil durch die Lage am Rhein </w:t>
      </w:r>
      <w:r w:rsidR="00FA69AF">
        <w:rPr>
          <w:rFonts w:eastAsia="Calibri"/>
          <w:color w:val="auto"/>
          <w:szCs w:val="20"/>
        </w:rPr>
        <w:t>war es vor allem die Entwic</w:t>
      </w:r>
      <w:r w:rsidR="00FA69AF">
        <w:rPr>
          <w:rFonts w:eastAsia="Calibri"/>
          <w:color w:val="auto"/>
          <w:szCs w:val="20"/>
        </w:rPr>
        <w:t>k</w:t>
      </w:r>
      <w:r w:rsidR="00FA69AF">
        <w:rPr>
          <w:rFonts w:eastAsia="Calibri"/>
          <w:color w:val="auto"/>
          <w:szCs w:val="20"/>
        </w:rPr>
        <w:t>lung zum</w:t>
      </w:r>
      <w:r w:rsidR="00A64FBD">
        <w:rPr>
          <w:rFonts w:eastAsia="Calibri"/>
          <w:color w:val="auto"/>
          <w:szCs w:val="20"/>
        </w:rPr>
        <w:t xml:space="preserve"> integrierten Hüttenwerk mit allen Verarbeitungsstufen</w:t>
      </w:r>
      <w:r w:rsidR="00FA69AF">
        <w:rPr>
          <w:rFonts w:eastAsia="Calibri"/>
          <w:color w:val="auto"/>
          <w:szCs w:val="20"/>
        </w:rPr>
        <w:t xml:space="preserve"> vom Rohstoff</w:t>
      </w:r>
      <w:r w:rsidR="00A64FBD">
        <w:rPr>
          <w:rFonts w:eastAsia="Calibri"/>
          <w:color w:val="auto"/>
          <w:szCs w:val="20"/>
        </w:rPr>
        <w:t xml:space="preserve"> bis zum fert</w:t>
      </w:r>
      <w:r w:rsidR="00A64FBD">
        <w:rPr>
          <w:rFonts w:eastAsia="Calibri"/>
          <w:color w:val="auto"/>
          <w:szCs w:val="20"/>
        </w:rPr>
        <w:t>i</w:t>
      </w:r>
      <w:r w:rsidR="00A64FBD">
        <w:rPr>
          <w:rFonts w:eastAsia="Calibri"/>
          <w:color w:val="auto"/>
          <w:szCs w:val="20"/>
        </w:rPr>
        <w:t xml:space="preserve">gen Stahlblech, die das Unternehmen wettbewerbsfähig machte. Heute ist thyssenkrupp Steel Europe der </w:t>
      </w:r>
      <w:r w:rsidR="00ED568F">
        <w:rPr>
          <w:rFonts w:eastAsia="Calibri"/>
          <w:color w:val="auto"/>
          <w:szCs w:val="20"/>
        </w:rPr>
        <w:t xml:space="preserve">größte </w:t>
      </w:r>
      <w:r w:rsidR="00A64FBD">
        <w:rPr>
          <w:rFonts w:eastAsia="Calibri"/>
          <w:color w:val="auto"/>
          <w:szCs w:val="20"/>
        </w:rPr>
        <w:t>Stahlhersteller in Deutschland.</w:t>
      </w:r>
      <w:r w:rsidR="00D57E74">
        <w:rPr>
          <w:rFonts w:eastAsia="Calibri"/>
          <w:color w:val="auto"/>
          <w:szCs w:val="20"/>
        </w:rPr>
        <w:t xml:space="preserve"> Gleichzeitig ist das Unternehmen der bedeutendste Arbeitsgeber in der Stadt Duisburg, die nach wie vor der </w:t>
      </w:r>
      <w:proofErr w:type="gramStart"/>
      <w:r w:rsidR="00D57E74">
        <w:rPr>
          <w:rFonts w:eastAsia="Calibri"/>
          <w:color w:val="auto"/>
          <w:szCs w:val="20"/>
        </w:rPr>
        <w:t>größte</w:t>
      </w:r>
      <w:proofErr w:type="gramEnd"/>
      <w:r w:rsidR="00D57E74">
        <w:rPr>
          <w:rFonts w:eastAsia="Calibri"/>
          <w:color w:val="auto"/>
          <w:szCs w:val="20"/>
        </w:rPr>
        <w:t xml:space="preserve"> Stahl-Standort Europas ist.</w:t>
      </w:r>
    </w:p>
    <w:p w:rsidR="00ED568F" w:rsidRDefault="00A64FBD" w:rsidP="00D35424">
      <w:pPr>
        <w:spacing w:after="200" w:line="360" w:lineRule="auto"/>
        <w:jc w:val="both"/>
        <w:rPr>
          <w:rFonts w:eastAsia="Calibri"/>
          <w:color w:val="auto"/>
          <w:szCs w:val="20"/>
        </w:rPr>
      </w:pPr>
      <w:r>
        <w:rPr>
          <w:rFonts w:eastAsia="Calibri"/>
          <w:color w:val="auto"/>
          <w:szCs w:val="20"/>
        </w:rPr>
        <w:t xml:space="preserve">Im ersten Jahr </w:t>
      </w:r>
      <w:r w:rsidR="00A87BD7">
        <w:rPr>
          <w:rFonts w:eastAsia="Calibri"/>
          <w:color w:val="auto"/>
          <w:szCs w:val="20"/>
        </w:rPr>
        <w:t>erschmolz die</w:t>
      </w:r>
      <w:r>
        <w:rPr>
          <w:rFonts w:eastAsia="Calibri"/>
          <w:color w:val="auto"/>
          <w:szCs w:val="20"/>
        </w:rPr>
        <w:t xml:space="preserve"> Thyssen-Hütte mit </w:t>
      </w:r>
      <w:r w:rsidR="00823AF9">
        <w:rPr>
          <w:rFonts w:eastAsia="Calibri"/>
          <w:color w:val="auto"/>
          <w:szCs w:val="20"/>
        </w:rPr>
        <w:t>850 Stahlkochern knapp 50.000 Tonnen Rohstahl, 1966 waren es mit einer Belegschaft von 16.400 ca. vier Millionen Tonnen. Heute sind in Duisburg-Nord etwa 13.000 Mitarbeiter beschäftigt</w:t>
      </w:r>
      <w:r w:rsidR="00D57E74">
        <w:rPr>
          <w:rFonts w:eastAsia="Calibri"/>
          <w:color w:val="auto"/>
          <w:szCs w:val="20"/>
        </w:rPr>
        <w:t xml:space="preserve">, </w:t>
      </w:r>
      <w:proofErr w:type="gramStart"/>
      <w:r w:rsidR="00D57E74">
        <w:rPr>
          <w:rFonts w:eastAsia="Calibri"/>
          <w:color w:val="auto"/>
          <w:szCs w:val="20"/>
        </w:rPr>
        <w:t>hinzu kommen ungefähr 1.300 im thyssenkrupp-Werk</w:t>
      </w:r>
      <w:proofErr w:type="gramEnd"/>
      <w:r w:rsidR="00D57E74">
        <w:rPr>
          <w:rFonts w:eastAsia="Calibri"/>
          <w:color w:val="auto"/>
          <w:szCs w:val="20"/>
        </w:rPr>
        <w:t xml:space="preserve"> in Duisburg-Hüttenheim. D</w:t>
      </w:r>
      <w:r w:rsidR="00823AF9">
        <w:rPr>
          <w:rFonts w:eastAsia="Calibri"/>
          <w:color w:val="auto"/>
          <w:szCs w:val="20"/>
        </w:rPr>
        <w:t>ie Jahresproduktion liegt bei rund 12 Mil</w:t>
      </w:r>
      <w:r w:rsidR="00F54C90">
        <w:rPr>
          <w:rFonts w:eastAsia="Calibri"/>
          <w:color w:val="auto"/>
          <w:szCs w:val="20"/>
        </w:rPr>
        <w:t xml:space="preserve">lionen Tonnen. Insgesamt wurden seit Produktionsbeginn vor 125 Jahren insgesamt an die 500 Millionen Tonnen Stahl produziert. </w:t>
      </w:r>
      <w:r w:rsidR="00A87BD7">
        <w:rPr>
          <w:rFonts w:eastAsia="Calibri"/>
          <w:color w:val="auto"/>
          <w:szCs w:val="20"/>
        </w:rPr>
        <w:t xml:space="preserve">In dieser Zeit hat sich das gefertigte Produkt vom Einheits-Massenstahl zum High Tech-Werkstoff mit mehr als 2.000 Stahlsorten entwickelt. </w:t>
      </w:r>
      <w:r w:rsidR="008E5891">
        <w:rPr>
          <w:rFonts w:eastAsia="Calibri"/>
          <w:color w:val="auto"/>
          <w:szCs w:val="20"/>
        </w:rPr>
        <w:t>Heute steht „Stahl – Made in Duisburg“ für i</w:t>
      </w:r>
      <w:r w:rsidR="00A87BD7">
        <w:rPr>
          <w:rFonts w:eastAsia="Calibri"/>
          <w:color w:val="auto"/>
          <w:szCs w:val="20"/>
        </w:rPr>
        <w:t xml:space="preserve">nnovative </w:t>
      </w:r>
      <w:r w:rsidR="008E5891">
        <w:rPr>
          <w:rFonts w:eastAsia="Calibri"/>
          <w:color w:val="auto"/>
          <w:szCs w:val="20"/>
        </w:rPr>
        <w:t>Lösungen zum Beispiel für effizienten Leichtbau in der</w:t>
      </w:r>
      <w:r w:rsidR="00ED568F">
        <w:rPr>
          <w:rFonts w:eastAsia="Calibri"/>
          <w:color w:val="auto"/>
          <w:szCs w:val="20"/>
        </w:rPr>
        <w:t xml:space="preserve"> modernen Automobilherstellung.</w:t>
      </w:r>
    </w:p>
    <w:p w:rsidR="00A64FBD" w:rsidRDefault="00ED568F" w:rsidP="00D35424">
      <w:pPr>
        <w:spacing w:after="200" w:line="360" w:lineRule="auto"/>
        <w:jc w:val="both"/>
        <w:rPr>
          <w:rFonts w:eastAsia="Calibri"/>
          <w:color w:val="auto"/>
          <w:szCs w:val="20"/>
        </w:rPr>
      </w:pPr>
      <w:r>
        <w:rPr>
          <w:rFonts w:eastAsia="Calibri"/>
          <w:color w:val="auto"/>
          <w:szCs w:val="20"/>
        </w:rPr>
        <w:t>A</w:t>
      </w:r>
      <w:r w:rsidR="00A87BD7">
        <w:rPr>
          <w:rFonts w:eastAsia="Calibri"/>
          <w:color w:val="auto"/>
          <w:szCs w:val="20"/>
        </w:rPr>
        <w:t xml:space="preserve">uch auf anderen Feldern </w:t>
      </w:r>
      <w:r w:rsidR="00341368">
        <w:rPr>
          <w:rFonts w:eastAsia="Calibri"/>
          <w:color w:val="auto"/>
          <w:szCs w:val="20"/>
        </w:rPr>
        <w:t>hat sich die Stahlproduktion tie</w:t>
      </w:r>
      <w:r>
        <w:rPr>
          <w:rFonts w:eastAsia="Calibri"/>
          <w:color w:val="auto"/>
          <w:szCs w:val="20"/>
        </w:rPr>
        <w:t xml:space="preserve">fgreifend gewandelt. </w:t>
      </w:r>
      <w:r w:rsidR="00A87BD7">
        <w:rPr>
          <w:rFonts w:eastAsia="Calibri"/>
          <w:color w:val="auto"/>
          <w:szCs w:val="20"/>
        </w:rPr>
        <w:t xml:space="preserve">„Zu den größten Errungenschaft gehört, </w:t>
      </w:r>
      <w:r w:rsidR="00341368">
        <w:rPr>
          <w:rFonts w:eastAsia="Calibri"/>
          <w:color w:val="auto"/>
          <w:szCs w:val="20"/>
        </w:rPr>
        <w:t xml:space="preserve">dass </w:t>
      </w:r>
      <w:r w:rsidR="00280147">
        <w:rPr>
          <w:rFonts w:eastAsia="Calibri"/>
          <w:color w:val="auto"/>
          <w:szCs w:val="20"/>
        </w:rPr>
        <w:t>wir</w:t>
      </w:r>
      <w:r w:rsidR="00341368">
        <w:rPr>
          <w:rFonts w:eastAsia="Calibri"/>
          <w:color w:val="auto"/>
          <w:szCs w:val="20"/>
        </w:rPr>
        <w:t xml:space="preserve"> bei der Arbeitssicherheit und den Arbeitsbedi</w:t>
      </w:r>
      <w:r w:rsidR="00341368">
        <w:rPr>
          <w:rFonts w:eastAsia="Calibri"/>
          <w:color w:val="auto"/>
          <w:szCs w:val="20"/>
        </w:rPr>
        <w:t>n</w:t>
      </w:r>
      <w:r w:rsidR="00341368">
        <w:rPr>
          <w:rFonts w:eastAsia="Calibri"/>
          <w:color w:val="auto"/>
          <w:szCs w:val="20"/>
        </w:rPr>
        <w:t xml:space="preserve">gungen für unsere Beschäftigten sowie beim Umweltschutz </w:t>
      </w:r>
      <w:r w:rsidR="00280147">
        <w:rPr>
          <w:rFonts w:eastAsia="Calibri"/>
          <w:color w:val="auto"/>
          <w:szCs w:val="20"/>
        </w:rPr>
        <w:t>gerade in den letzten 30 Jahren enorme Fortschritte gemacht haben“, betont Thomas Schlenz</w:t>
      </w:r>
      <w:r w:rsidR="00D57E74">
        <w:rPr>
          <w:rFonts w:eastAsia="Calibri"/>
          <w:color w:val="auto"/>
          <w:szCs w:val="20"/>
        </w:rPr>
        <w:t xml:space="preserve"> anlässlich des Jubiläums „125 Jahre Stahl in Duisburg“</w:t>
      </w:r>
      <w:r w:rsidR="00280147">
        <w:rPr>
          <w:rFonts w:eastAsia="Calibri"/>
          <w:color w:val="auto"/>
          <w:szCs w:val="20"/>
        </w:rPr>
        <w:t>. „Die stetige Veränderung und Verbesserung gehört zu u</w:t>
      </w:r>
      <w:r w:rsidR="00280147">
        <w:rPr>
          <w:rFonts w:eastAsia="Calibri"/>
          <w:color w:val="auto"/>
          <w:szCs w:val="20"/>
        </w:rPr>
        <w:t>n</w:t>
      </w:r>
      <w:r w:rsidR="00280147">
        <w:rPr>
          <w:rFonts w:eastAsia="Calibri"/>
          <w:color w:val="auto"/>
          <w:szCs w:val="20"/>
        </w:rPr>
        <w:lastRenderedPageBreak/>
        <w:t xml:space="preserve">serer Stahlindustrie dazu“, so der Personalvorstand der thyssenkrupp Steel Europe AG. „Daher </w:t>
      </w:r>
      <w:r>
        <w:rPr>
          <w:rFonts w:eastAsia="Calibri"/>
          <w:color w:val="auto"/>
          <w:szCs w:val="20"/>
        </w:rPr>
        <w:t xml:space="preserve">weiß </w:t>
      </w:r>
      <w:r w:rsidR="00280147">
        <w:rPr>
          <w:rFonts w:eastAsia="Calibri"/>
          <w:color w:val="auto"/>
          <w:szCs w:val="20"/>
        </w:rPr>
        <w:t xml:space="preserve">unsere </w:t>
      </w:r>
      <w:r>
        <w:rPr>
          <w:rFonts w:eastAsia="Calibri"/>
          <w:color w:val="auto"/>
          <w:szCs w:val="20"/>
        </w:rPr>
        <w:t>Belegschaft</w:t>
      </w:r>
      <w:r w:rsidR="00280147">
        <w:rPr>
          <w:rFonts w:eastAsia="Calibri"/>
          <w:color w:val="auto"/>
          <w:szCs w:val="20"/>
        </w:rPr>
        <w:t xml:space="preserve">, dass wir nicht nachlassen dürfen, gemeinsam </w:t>
      </w:r>
      <w:r>
        <w:rPr>
          <w:rFonts w:eastAsia="Calibri"/>
          <w:color w:val="auto"/>
          <w:szCs w:val="20"/>
        </w:rPr>
        <w:t xml:space="preserve">an </w:t>
      </w:r>
      <w:r w:rsidR="00280147">
        <w:rPr>
          <w:rFonts w:eastAsia="Calibri"/>
          <w:color w:val="auto"/>
          <w:szCs w:val="20"/>
        </w:rPr>
        <w:t>unsere</w:t>
      </w:r>
      <w:r>
        <w:rPr>
          <w:rFonts w:eastAsia="Calibri"/>
          <w:color w:val="auto"/>
          <w:szCs w:val="20"/>
        </w:rPr>
        <w:t>r</w:t>
      </w:r>
      <w:r w:rsidR="00280147">
        <w:rPr>
          <w:rFonts w:eastAsia="Calibri"/>
          <w:color w:val="auto"/>
          <w:szCs w:val="20"/>
        </w:rPr>
        <w:t xml:space="preserve"> Wettbewerbsfähigkeit zu </w:t>
      </w:r>
      <w:r>
        <w:rPr>
          <w:rFonts w:eastAsia="Calibri"/>
          <w:color w:val="auto"/>
          <w:szCs w:val="20"/>
        </w:rPr>
        <w:t>arbeiten</w:t>
      </w:r>
      <w:r w:rsidR="00280147">
        <w:rPr>
          <w:rFonts w:eastAsia="Calibri"/>
          <w:color w:val="auto"/>
          <w:szCs w:val="20"/>
        </w:rPr>
        <w:t xml:space="preserve">. Nur so können wir </w:t>
      </w:r>
      <w:r>
        <w:rPr>
          <w:rFonts w:eastAsia="Calibri"/>
          <w:color w:val="auto"/>
          <w:szCs w:val="20"/>
        </w:rPr>
        <w:t>die Zukunft unserer Mitarbeiter und Auszubildenden, deren Familien sowie der Partnerfirmen</w:t>
      </w:r>
      <w:bookmarkStart w:id="0" w:name="_GoBack"/>
      <w:bookmarkEnd w:id="0"/>
      <w:r>
        <w:rPr>
          <w:rFonts w:eastAsia="Calibri"/>
          <w:color w:val="auto"/>
          <w:szCs w:val="20"/>
        </w:rPr>
        <w:t xml:space="preserve"> und Zulieferer sicherstellen.“</w:t>
      </w:r>
      <w:r w:rsidR="00A87BD7">
        <w:rPr>
          <w:rFonts w:eastAsia="Calibri"/>
          <w:color w:val="auto"/>
          <w:szCs w:val="20"/>
        </w:rPr>
        <w:t xml:space="preserve"> </w:t>
      </w:r>
    </w:p>
    <w:p w:rsidR="00F4323F" w:rsidRPr="002216BD" w:rsidRDefault="00FA69AF" w:rsidP="002216BD">
      <w:pPr>
        <w:spacing w:after="200" w:line="360" w:lineRule="auto"/>
        <w:jc w:val="both"/>
        <w:rPr>
          <w:rFonts w:eastAsia="Calibri"/>
          <w:color w:val="auto"/>
          <w:szCs w:val="20"/>
        </w:rPr>
      </w:pPr>
      <w:r>
        <w:rPr>
          <w:rFonts w:eastAsia="Calibri"/>
          <w:color w:val="auto"/>
          <w:szCs w:val="20"/>
        </w:rPr>
        <w:t xml:space="preserve"> </w:t>
      </w:r>
      <w:r w:rsidR="00F4323F" w:rsidRPr="00104B20">
        <w:rPr>
          <w:szCs w:val="20"/>
        </w:rPr>
        <w:t>Ansprechpartner:</w:t>
      </w:r>
    </w:p>
    <w:p w:rsidR="00F4323F" w:rsidRPr="00104B20" w:rsidRDefault="00F4323F" w:rsidP="00F4323F">
      <w:pPr>
        <w:rPr>
          <w:szCs w:val="20"/>
        </w:rPr>
      </w:pPr>
      <w:r w:rsidRPr="00104B20">
        <w:rPr>
          <w:szCs w:val="20"/>
        </w:rPr>
        <w:t>thyssenkrupp Steel Europe AG</w:t>
      </w:r>
    </w:p>
    <w:p w:rsidR="00D57E74" w:rsidRDefault="00F4323F" w:rsidP="00F4323F">
      <w:pPr>
        <w:rPr>
          <w:szCs w:val="20"/>
        </w:rPr>
      </w:pPr>
      <w:r w:rsidRPr="00104B20">
        <w:rPr>
          <w:szCs w:val="20"/>
        </w:rPr>
        <w:t>Erik Walner</w:t>
      </w:r>
    </w:p>
    <w:p w:rsidR="00F4323F" w:rsidRPr="00104B20" w:rsidRDefault="00F4323F" w:rsidP="00F4323F">
      <w:pPr>
        <w:rPr>
          <w:szCs w:val="20"/>
        </w:rPr>
      </w:pPr>
      <w:r w:rsidRPr="00104B20">
        <w:rPr>
          <w:szCs w:val="20"/>
        </w:rPr>
        <w:t>Leiter Media Relations</w:t>
      </w:r>
    </w:p>
    <w:p w:rsidR="00F4323F" w:rsidRPr="00104B20" w:rsidRDefault="00F4323F" w:rsidP="00F4323F">
      <w:pPr>
        <w:rPr>
          <w:szCs w:val="20"/>
        </w:rPr>
      </w:pPr>
      <w:r w:rsidRPr="00104B20">
        <w:rPr>
          <w:szCs w:val="20"/>
        </w:rPr>
        <w:t>T: +49 203 52</w:t>
      </w:r>
      <w:r w:rsidRPr="00104B20">
        <w:rPr>
          <w:rFonts w:ascii="Arial" w:hAnsi="Arial" w:cs="Arial"/>
          <w:szCs w:val="20"/>
        </w:rPr>
        <w:t> </w:t>
      </w:r>
      <w:r w:rsidRPr="00104B20">
        <w:rPr>
          <w:szCs w:val="20"/>
        </w:rPr>
        <w:t>-</w:t>
      </w:r>
      <w:r w:rsidRPr="00104B20">
        <w:rPr>
          <w:rFonts w:ascii="Arial" w:hAnsi="Arial" w:cs="Arial"/>
          <w:szCs w:val="20"/>
        </w:rPr>
        <w:t> </w:t>
      </w:r>
      <w:r w:rsidRPr="00104B20">
        <w:rPr>
          <w:szCs w:val="20"/>
        </w:rPr>
        <w:t>45130</w:t>
      </w:r>
    </w:p>
    <w:p w:rsidR="00F4323F" w:rsidRPr="00104B20" w:rsidRDefault="00F4323F" w:rsidP="00F4323F">
      <w:pPr>
        <w:rPr>
          <w:szCs w:val="20"/>
        </w:rPr>
      </w:pPr>
      <w:r w:rsidRPr="00104B20">
        <w:rPr>
          <w:szCs w:val="20"/>
        </w:rPr>
        <w:t>erik.walner@thyssenkrupp.com</w:t>
      </w:r>
    </w:p>
    <w:p w:rsidR="00F4323F" w:rsidRDefault="00BD6666" w:rsidP="00F4323F">
      <w:pPr>
        <w:tabs>
          <w:tab w:val="left" w:pos="3207"/>
        </w:tabs>
      </w:pPr>
      <w:hyperlink r:id="rId9" w:history="1">
        <w:r w:rsidR="00D57E74" w:rsidRPr="00CE255A">
          <w:rPr>
            <w:rStyle w:val="Hyperlink"/>
          </w:rPr>
          <w:t>www.thyssenkrupp-steel.com</w:t>
        </w:r>
      </w:hyperlink>
    </w:p>
    <w:p w:rsidR="00D57E74" w:rsidRDefault="00D57E74" w:rsidP="00F4323F">
      <w:pPr>
        <w:tabs>
          <w:tab w:val="left" w:pos="3207"/>
        </w:tabs>
      </w:pPr>
    </w:p>
    <w:p w:rsidR="00D57E74" w:rsidRPr="00C41792" w:rsidRDefault="00D57E74" w:rsidP="00D57E74">
      <w:pPr>
        <w:jc w:val="both"/>
        <w:rPr>
          <w:szCs w:val="20"/>
          <w:lang w:val="en-GB"/>
        </w:rPr>
      </w:pPr>
      <w:r>
        <w:rPr>
          <w:lang w:val="en-US"/>
        </w:rPr>
        <w:t>Company blog: https://engineered.thyssenkrupp.com</w:t>
      </w:r>
    </w:p>
    <w:p w:rsidR="00D57E74" w:rsidRPr="00D57E74" w:rsidRDefault="00D57E74" w:rsidP="00F4323F">
      <w:pPr>
        <w:tabs>
          <w:tab w:val="left" w:pos="3207"/>
        </w:tabs>
        <w:rPr>
          <w:rStyle w:val="Hyperlink"/>
          <w:color w:val="000000"/>
          <w:u w:val="none"/>
          <w:lang w:val="en-GB"/>
        </w:rPr>
      </w:pPr>
    </w:p>
    <w:sectPr w:rsidR="00D57E74" w:rsidRPr="00D57E74" w:rsidSect="008D3DF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778" w:right="3136" w:bottom="851" w:left="14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48D8" w:rsidRDefault="00DF48D8" w:rsidP="005B5ABA">
      <w:pPr>
        <w:spacing w:line="240" w:lineRule="auto"/>
      </w:pPr>
      <w:r>
        <w:separator/>
      </w:r>
    </w:p>
  </w:endnote>
  <w:endnote w:type="continuationSeparator" w:id="0">
    <w:p w:rsidR="00DF48D8" w:rsidRDefault="00DF48D8" w:rsidP="005B5A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KTypeRegular">
    <w:panose1 w:val="020B0306040502020204"/>
    <w:charset w:val="00"/>
    <w:family w:val="swiss"/>
    <w:pitch w:val="variable"/>
    <w:sig w:usb0="800000A7" w:usb1="00000040" w:usb2="00000000" w:usb3="00000000" w:csb0="00000093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Frutiger 45 Light">
    <w:charset w:val="00"/>
    <w:family w:val="auto"/>
    <w:pitch w:val="variable"/>
    <w:sig w:usb0="80000027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ypiqal Mono Medium"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KTypeMedium">
    <w:panose1 w:val="020B0606040502020204"/>
    <w:charset w:val="00"/>
    <w:family w:val="swiss"/>
    <w:pitch w:val="variable"/>
    <w:sig w:usb0="800000A7" w:usb1="00000040" w:usb2="00000000" w:usb3="00000000" w:csb0="00000093" w:csb1="00000000"/>
  </w:font>
  <w:font w:name="Frutiger LT 55 Roman">
    <w:altName w:val="Courier New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0FF0" w:rsidRDefault="00516CD6">
    <w:pPr>
      <w:pStyle w:val="Fuzeile"/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59776" behindDoc="0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9525635</wp:posOffset>
              </wp:positionV>
              <wp:extent cx="6496050" cy="745490"/>
              <wp:effectExtent l="0" t="0" r="0" b="0"/>
              <wp:wrapTopAndBottom/>
              <wp:docPr id="6" name="Rechteck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96050" cy="74549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D14345" w:rsidRPr="002731E0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szCs w:val="14"/>
                            </w:rPr>
                          </w:pPr>
                          <w:r w:rsidRPr="002731E0">
                            <w:rPr>
                              <w:szCs w:val="14"/>
                            </w:rPr>
                            <w:t>thyssenkrupp Steel Europe AG, Kaiser-Wilhelm-Straße 100, 47166 Duisburg, Deutschland, T: +49 203 52 -25168, press@thyssenkrupp.com, www.thyssenkrupp-steel.com</w:t>
                          </w:r>
                        </w:p>
                        <w:p w:rsidR="00D14345" w:rsidRPr="002731E0" w:rsidRDefault="00D14345" w:rsidP="00D14345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szCs w:val="14"/>
                            </w:rPr>
                          </w:pPr>
                          <w:r w:rsidRPr="002731E0">
                            <w:rPr>
                              <w:szCs w:val="14"/>
                            </w:rPr>
                            <w:t xml:space="preserve">Vorsitzender des Aufsichtsrats: Dr. Heinrich </w:t>
                          </w:r>
                          <w:proofErr w:type="spellStart"/>
                          <w:r w:rsidRPr="002731E0">
                            <w:rPr>
                              <w:szCs w:val="14"/>
                            </w:rPr>
                            <w:t>Hiesinger</w:t>
                          </w:r>
                          <w:proofErr w:type="spellEnd"/>
                          <w:r w:rsidRPr="002731E0">
                            <w:rPr>
                              <w:szCs w:val="14"/>
                            </w:rPr>
                            <w:t>, Vorstand:</w:t>
                          </w:r>
                          <w:r w:rsidRPr="002731E0">
                            <w:rPr>
                              <w:b/>
                              <w:szCs w:val="14"/>
                            </w:rPr>
                            <w:t xml:space="preserve"> </w:t>
                          </w:r>
                          <w:r w:rsidRPr="002731E0">
                            <w:rPr>
                              <w:szCs w:val="14"/>
                            </w:rPr>
                            <w:t>Andreas J. Goss, Vorsitzender, Premal A. Desai, Dr. Herbert Eichelkraut, Dr. Heribert R. Fischer, Thomas Schlenz</w:t>
                          </w:r>
                        </w:p>
                        <w:p w:rsidR="00D14345" w:rsidRPr="002731E0" w:rsidRDefault="00D14345" w:rsidP="00D14345">
                          <w:pPr>
                            <w:pStyle w:val="Fuzeile"/>
                          </w:pPr>
                          <w:r w:rsidRPr="002731E0">
                            <w:rPr>
                              <w:szCs w:val="14"/>
                            </w:rPr>
                            <w:t>Sitz der Gesellschaft: Duisburg</w:t>
                          </w:r>
                          <w:r w:rsidR="007F0A0E" w:rsidRPr="002731E0">
                            <w:rPr>
                              <w:szCs w:val="14"/>
                            </w:rPr>
                            <w:t>,</w:t>
                          </w:r>
                          <w:r w:rsidRPr="002731E0">
                            <w:rPr>
                              <w:szCs w:val="14"/>
                            </w:rPr>
                            <w:t xml:space="preserve"> Registergericht: Duisburg HR B 9326</w:t>
                          </w:r>
                        </w:p>
                        <w:p w:rsidR="005A1A95" w:rsidRPr="00AF75F1" w:rsidRDefault="005A1A95" w:rsidP="005A1A95">
                          <w:pPr>
                            <w:pStyle w:val="Fuzeile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6" o:spid="_x0000_s1027" style="position:absolute;left:0;text-align:left;margin-left:69.8pt;margin-top:750.05pt;width:511.5pt;height:58.7pt;z-index:251659776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" filled="f" stroked="f" strokeweight="1pt">
              <v:path arrowok="t"/>
              <v:textbox inset="0,0,0,0">
                <w:txbxContent>
                  <w:p w:rsidR="00D14345" w:rsidRPr="002731E0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szCs w:val="14"/>
                      </w:rPr>
                    </w:pPr>
                    <w:r w:rsidRPr="002731E0">
                      <w:rPr>
                        <w:szCs w:val="14"/>
                      </w:rPr>
                      <w:t>thyssenkrupp Steel Europe AG, Kaiser-Wilhelm-Straße 100, 47166 Duisburg, Deutschland, T: +49 203 52 -25168, press@thyssenkrupp.com, www.thyssenkrupp-steel.com</w:t>
                    </w:r>
                  </w:p>
                  <w:p w:rsidR="00D14345" w:rsidRPr="002731E0" w:rsidRDefault="00D14345" w:rsidP="00D14345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szCs w:val="14"/>
                      </w:rPr>
                    </w:pPr>
                    <w:r w:rsidRPr="002731E0">
                      <w:rPr>
                        <w:szCs w:val="14"/>
                      </w:rPr>
                      <w:t xml:space="preserve">Vorsitzender des Aufsichtsrats: Dr. Heinrich </w:t>
                    </w:r>
                    <w:proofErr w:type="spellStart"/>
                    <w:r w:rsidRPr="002731E0">
                      <w:rPr>
                        <w:szCs w:val="14"/>
                      </w:rPr>
                      <w:t>Hiesinger</w:t>
                    </w:r>
                    <w:proofErr w:type="spellEnd"/>
                    <w:r w:rsidRPr="002731E0">
                      <w:rPr>
                        <w:szCs w:val="14"/>
                      </w:rPr>
                      <w:t>, Vorstand:</w:t>
                    </w:r>
                    <w:r w:rsidRPr="002731E0">
                      <w:rPr>
                        <w:b/>
                        <w:szCs w:val="14"/>
                      </w:rPr>
                      <w:t xml:space="preserve"> </w:t>
                    </w:r>
                    <w:r w:rsidRPr="002731E0">
                      <w:rPr>
                        <w:szCs w:val="14"/>
                      </w:rPr>
                      <w:t>Andreas J. Goss, Vorsitzender, Premal A. Desai, Dr. Herbert Eichelkraut, Dr. Heribert R. Fischer, Thomas Schlenz</w:t>
                    </w:r>
                  </w:p>
                  <w:p w:rsidR="00D14345" w:rsidRPr="002731E0" w:rsidRDefault="00D14345" w:rsidP="00D14345">
                    <w:pPr>
                      <w:pStyle w:val="Fuzeile"/>
                    </w:pPr>
                    <w:r w:rsidRPr="002731E0">
                      <w:rPr>
                        <w:szCs w:val="14"/>
                      </w:rPr>
                      <w:t>Sitz der Gesellschaft: Duisburg</w:t>
                    </w:r>
                    <w:r w:rsidR="007F0A0E" w:rsidRPr="002731E0">
                      <w:rPr>
                        <w:szCs w:val="14"/>
                      </w:rPr>
                      <w:t>,</w:t>
                    </w:r>
                    <w:r w:rsidRPr="002731E0">
                      <w:rPr>
                        <w:szCs w:val="14"/>
                      </w:rPr>
                      <w:t xml:space="preserve"> Registergericht: Duisburg HR B 9326</w:t>
                    </w:r>
                  </w:p>
                  <w:p w:rsidR="005A1A95" w:rsidRPr="00AF75F1" w:rsidRDefault="005A1A95" w:rsidP="005A1A95">
                    <w:pPr>
                      <w:pStyle w:val="Fuzeile"/>
                    </w:pP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F75F1" w:rsidRPr="00D14345" w:rsidRDefault="00516CD6" w:rsidP="00017C1F">
    <w:pPr>
      <w:pStyle w:val="Fuzeile"/>
      <w:ind w:left="0"/>
      <w:rPr>
        <w:b/>
      </w:rPr>
    </w:pPr>
    <w:r>
      <w:rPr>
        <w:noProof/>
        <w:lang w:eastAsia="de-DE"/>
      </w:rPr>
      <mc:AlternateContent>
        <mc:Choice Requires="wps">
          <w:drawing>
            <wp:anchor distT="180340" distB="0" distL="114300" distR="114300" simplePos="0" relativeHeight="251658752" behindDoc="0" locked="0" layoutInCell="1" allowOverlap="1">
              <wp:simplePos x="0" y="0"/>
              <wp:positionH relativeFrom="page">
                <wp:posOffset>886460</wp:posOffset>
              </wp:positionH>
              <wp:positionV relativeFrom="page">
                <wp:posOffset>9525635</wp:posOffset>
              </wp:positionV>
              <wp:extent cx="6479540" cy="745490"/>
              <wp:effectExtent l="0" t="0" r="0" b="0"/>
              <wp:wrapTopAndBottom/>
              <wp:docPr id="5" name="Rechteck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479540" cy="745490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EB4732" w:rsidRPr="002731E0" w:rsidRDefault="00EB4732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567"/>
                            </w:tabs>
                            <w:spacing w:line="200" w:lineRule="exact"/>
                            <w:rPr>
                              <w:szCs w:val="14"/>
                            </w:rPr>
                          </w:pPr>
                          <w:r w:rsidRPr="002731E0">
                            <w:rPr>
                              <w:szCs w:val="14"/>
                            </w:rPr>
                            <w:t xml:space="preserve">thyssenkrupp Steel </w:t>
                          </w:r>
                          <w:r w:rsidR="008348CB" w:rsidRPr="002731E0">
                            <w:rPr>
                              <w:szCs w:val="14"/>
                            </w:rPr>
                            <w:t xml:space="preserve">Europe </w:t>
                          </w:r>
                          <w:r w:rsidRPr="002731E0">
                            <w:rPr>
                              <w:szCs w:val="14"/>
                            </w:rPr>
                            <w:t xml:space="preserve">AG, Kaiser-Wilhelm-Straße 100, 47166 Duisburg, </w:t>
                          </w:r>
                          <w:r w:rsidR="00017C1F" w:rsidRPr="002731E0">
                            <w:rPr>
                              <w:szCs w:val="14"/>
                            </w:rPr>
                            <w:t>Deutschland, T: +49 203 52 -</w:t>
                          </w:r>
                          <w:r w:rsidRPr="002731E0">
                            <w:rPr>
                              <w:szCs w:val="14"/>
                            </w:rPr>
                            <w:t xml:space="preserve">25168, </w:t>
                          </w:r>
                          <w:r w:rsidR="00D14345" w:rsidRPr="002731E0">
                            <w:rPr>
                              <w:szCs w:val="14"/>
                            </w:rPr>
                            <w:t>press@thyssenkrupp.com</w:t>
                          </w:r>
                          <w:r w:rsidR="00017C1F" w:rsidRPr="002731E0">
                            <w:rPr>
                              <w:szCs w:val="14"/>
                            </w:rPr>
                            <w:t>, www.thyssenkrupp-steel.com</w:t>
                          </w:r>
                        </w:p>
                        <w:p w:rsidR="00EB4732" w:rsidRPr="002731E0" w:rsidRDefault="00017C1F" w:rsidP="00EB4732">
                          <w:pPr>
                            <w:pStyle w:val="Fuzeile"/>
                            <w:tabs>
                              <w:tab w:val="clear" w:pos="4536"/>
                              <w:tab w:val="clear" w:pos="9072"/>
                              <w:tab w:val="left" w:pos="4082"/>
                            </w:tabs>
                            <w:spacing w:line="200" w:lineRule="exact"/>
                            <w:rPr>
                              <w:szCs w:val="14"/>
                            </w:rPr>
                          </w:pPr>
                          <w:r w:rsidRPr="002731E0">
                            <w:rPr>
                              <w:szCs w:val="14"/>
                            </w:rPr>
                            <w:t>Vorsitzender des Aufsichtsrats</w:t>
                          </w:r>
                          <w:r w:rsidR="00D14345" w:rsidRPr="002731E0">
                            <w:rPr>
                              <w:szCs w:val="14"/>
                            </w:rPr>
                            <w:t>: Dr.</w:t>
                          </w:r>
                          <w:r w:rsidRPr="002731E0">
                            <w:rPr>
                              <w:szCs w:val="14"/>
                            </w:rPr>
                            <w:t xml:space="preserve"> Heinrich </w:t>
                          </w:r>
                          <w:proofErr w:type="spellStart"/>
                          <w:r w:rsidRPr="002731E0">
                            <w:rPr>
                              <w:szCs w:val="14"/>
                            </w:rPr>
                            <w:t>Hiesin</w:t>
                          </w:r>
                          <w:r w:rsidR="00D14345" w:rsidRPr="002731E0">
                            <w:rPr>
                              <w:szCs w:val="14"/>
                            </w:rPr>
                            <w:t>g</w:t>
                          </w:r>
                          <w:r w:rsidRPr="002731E0">
                            <w:rPr>
                              <w:szCs w:val="14"/>
                            </w:rPr>
                            <w:t>er</w:t>
                          </w:r>
                          <w:proofErr w:type="spellEnd"/>
                          <w:r w:rsidR="00D14345" w:rsidRPr="002731E0">
                            <w:rPr>
                              <w:szCs w:val="14"/>
                            </w:rPr>
                            <w:t>,</w:t>
                          </w:r>
                          <w:r w:rsidRPr="002731E0">
                            <w:rPr>
                              <w:szCs w:val="14"/>
                            </w:rPr>
                            <w:t xml:space="preserve"> Vorstand:</w:t>
                          </w:r>
                          <w:r w:rsidRPr="002731E0">
                            <w:rPr>
                              <w:b/>
                              <w:szCs w:val="14"/>
                            </w:rPr>
                            <w:t xml:space="preserve"> </w:t>
                          </w:r>
                          <w:r w:rsidR="00EB4732" w:rsidRPr="002731E0">
                            <w:rPr>
                              <w:szCs w:val="14"/>
                            </w:rPr>
                            <w:t>Andreas J. Gos</w:t>
                          </w:r>
                          <w:r w:rsidRPr="002731E0">
                            <w:rPr>
                              <w:szCs w:val="14"/>
                            </w:rPr>
                            <w:t>s, Vorsitzender</w:t>
                          </w:r>
                          <w:r w:rsidR="00EB4732" w:rsidRPr="002731E0">
                            <w:rPr>
                              <w:szCs w:val="14"/>
                            </w:rPr>
                            <w:t xml:space="preserve">, </w:t>
                          </w:r>
                          <w:r w:rsidR="00D14345" w:rsidRPr="002731E0">
                            <w:rPr>
                              <w:szCs w:val="14"/>
                            </w:rPr>
                            <w:t>Premal A. Desai, Dr. Herbert Eichelkraut, Dr</w:t>
                          </w:r>
                          <w:r w:rsidR="00EB4732" w:rsidRPr="002731E0">
                            <w:rPr>
                              <w:szCs w:val="14"/>
                            </w:rPr>
                            <w:t>. Heribert R. Fischer, Thomas Schlenz</w:t>
                          </w:r>
                        </w:p>
                        <w:p w:rsidR="007D3550" w:rsidRPr="002731E0" w:rsidRDefault="00EB4732" w:rsidP="00EB4732">
                          <w:pPr>
                            <w:pStyle w:val="Fuzeile"/>
                          </w:pPr>
                          <w:r w:rsidRPr="002731E0">
                            <w:rPr>
                              <w:szCs w:val="14"/>
                            </w:rPr>
                            <w:t>Sitz der Gesellschaft: Duisburg</w:t>
                          </w:r>
                          <w:r w:rsidR="007F0A0E" w:rsidRPr="002731E0">
                            <w:rPr>
                              <w:szCs w:val="14"/>
                            </w:rPr>
                            <w:t>,</w:t>
                          </w:r>
                          <w:r w:rsidRPr="002731E0">
                            <w:rPr>
                              <w:szCs w:val="14"/>
                            </w:rPr>
                            <w:t xml:space="preserve"> Registergericht: Duisburg HR B 9326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5" o:spid="_x0000_s1028" style="position:absolute;margin-left:69.8pt;margin-top:750.05pt;width:510.2pt;height:58.7pt;z-index:251658752;visibility:visible;mso-wrap-style:square;mso-width-percent:0;mso-height-percent:0;mso-wrap-distance-left:9pt;mso-wrap-distance-top:14.2pt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" filled="f" stroked="f" strokeweight="1pt">
              <v:path arrowok="t"/>
              <v:textbox inset="0,0,0,0">
                <w:txbxContent>
                  <w:p w:rsidR="00EB4732" w:rsidRPr="002731E0" w:rsidRDefault="00EB4732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567"/>
                      </w:tabs>
                      <w:spacing w:line="200" w:lineRule="exact"/>
                      <w:rPr>
                        <w:szCs w:val="14"/>
                      </w:rPr>
                    </w:pPr>
                    <w:r w:rsidRPr="002731E0">
                      <w:rPr>
                        <w:szCs w:val="14"/>
                      </w:rPr>
                      <w:t xml:space="preserve">thyssenkrupp Steel </w:t>
                    </w:r>
                    <w:r w:rsidR="008348CB" w:rsidRPr="002731E0">
                      <w:rPr>
                        <w:szCs w:val="14"/>
                      </w:rPr>
                      <w:t xml:space="preserve">Europe </w:t>
                    </w:r>
                    <w:r w:rsidRPr="002731E0">
                      <w:rPr>
                        <w:szCs w:val="14"/>
                      </w:rPr>
                      <w:t xml:space="preserve">AG, Kaiser-Wilhelm-Straße 100, 47166 Duisburg, </w:t>
                    </w:r>
                    <w:r w:rsidR="00017C1F" w:rsidRPr="002731E0">
                      <w:rPr>
                        <w:szCs w:val="14"/>
                      </w:rPr>
                      <w:t>Deutschland, T: +49 203 52 -</w:t>
                    </w:r>
                    <w:r w:rsidRPr="002731E0">
                      <w:rPr>
                        <w:szCs w:val="14"/>
                      </w:rPr>
                      <w:t xml:space="preserve">25168, </w:t>
                    </w:r>
                    <w:r w:rsidR="00D14345" w:rsidRPr="002731E0">
                      <w:rPr>
                        <w:szCs w:val="14"/>
                      </w:rPr>
                      <w:t>press@thyssenkrupp.com</w:t>
                    </w:r>
                    <w:r w:rsidR="00017C1F" w:rsidRPr="002731E0">
                      <w:rPr>
                        <w:szCs w:val="14"/>
                      </w:rPr>
                      <w:t>, www.thyssenkrupp-steel.com</w:t>
                    </w:r>
                  </w:p>
                  <w:p w:rsidR="00EB4732" w:rsidRPr="002731E0" w:rsidRDefault="00017C1F" w:rsidP="00EB4732">
                    <w:pPr>
                      <w:pStyle w:val="Fuzeile"/>
                      <w:tabs>
                        <w:tab w:val="clear" w:pos="4536"/>
                        <w:tab w:val="clear" w:pos="9072"/>
                        <w:tab w:val="left" w:pos="4082"/>
                      </w:tabs>
                      <w:spacing w:line="200" w:lineRule="exact"/>
                      <w:rPr>
                        <w:szCs w:val="14"/>
                      </w:rPr>
                    </w:pPr>
                    <w:r w:rsidRPr="002731E0">
                      <w:rPr>
                        <w:szCs w:val="14"/>
                      </w:rPr>
                      <w:t>Vorsitzender des Aufsichtsrats</w:t>
                    </w:r>
                    <w:r w:rsidR="00D14345" w:rsidRPr="002731E0">
                      <w:rPr>
                        <w:szCs w:val="14"/>
                      </w:rPr>
                      <w:t>: Dr.</w:t>
                    </w:r>
                    <w:r w:rsidRPr="002731E0">
                      <w:rPr>
                        <w:szCs w:val="14"/>
                      </w:rPr>
                      <w:t xml:space="preserve"> Heinrich </w:t>
                    </w:r>
                    <w:proofErr w:type="spellStart"/>
                    <w:r w:rsidRPr="002731E0">
                      <w:rPr>
                        <w:szCs w:val="14"/>
                      </w:rPr>
                      <w:t>Hiesin</w:t>
                    </w:r>
                    <w:r w:rsidR="00D14345" w:rsidRPr="002731E0">
                      <w:rPr>
                        <w:szCs w:val="14"/>
                      </w:rPr>
                      <w:t>g</w:t>
                    </w:r>
                    <w:r w:rsidRPr="002731E0">
                      <w:rPr>
                        <w:szCs w:val="14"/>
                      </w:rPr>
                      <w:t>er</w:t>
                    </w:r>
                    <w:proofErr w:type="spellEnd"/>
                    <w:r w:rsidR="00D14345" w:rsidRPr="002731E0">
                      <w:rPr>
                        <w:szCs w:val="14"/>
                      </w:rPr>
                      <w:t>,</w:t>
                    </w:r>
                    <w:r w:rsidRPr="002731E0">
                      <w:rPr>
                        <w:szCs w:val="14"/>
                      </w:rPr>
                      <w:t xml:space="preserve"> Vorstand:</w:t>
                    </w:r>
                    <w:r w:rsidRPr="002731E0">
                      <w:rPr>
                        <w:b/>
                        <w:szCs w:val="14"/>
                      </w:rPr>
                      <w:t xml:space="preserve"> </w:t>
                    </w:r>
                    <w:r w:rsidR="00EB4732" w:rsidRPr="002731E0">
                      <w:rPr>
                        <w:szCs w:val="14"/>
                      </w:rPr>
                      <w:t>Andreas J. Gos</w:t>
                    </w:r>
                    <w:r w:rsidRPr="002731E0">
                      <w:rPr>
                        <w:szCs w:val="14"/>
                      </w:rPr>
                      <w:t>s, Vorsitzender</w:t>
                    </w:r>
                    <w:r w:rsidR="00EB4732" w:rsidRPr="002731E0">
                      <w:rPr>
                        <w:szCs w:val="14"/>
                      </w:rPr>
                      <w:t xml:space="preserve">, </w:t>
                    </w:r>
                    <w:r w:rsidR="00D14345" w:rsidRPr="002731E0">
                      <w:rPr>
                        <w:szCs w:val="14"/>
                      </w:rPr>
                      <w:t>Premal A. Desai, Dr. Herbert Eichelkraut, Dr</w:t>
                    </w:r>
                    <w:r w:rsidR="00EB4732" w:rsidRPr="002731E0">
                      <w:rPr>
                        <w:szCs w:val="14"/>
                      </w:rPr>
                      <w:t>. Heribert R. Fischer, Thomas Schlenz</w:t>
                    </w:r>
                  </w:p>
                  <w:p w:rsidR="007D3550" w:rsidRPr="002731E0" w:rsidRDefault="00EB4732" w:rsidP="00EB4732">
                    <w:pPr>
                      <w:pStyle w:val="Fuzeile"/>
                    </w:pPr>
                    <w:r w:rsidRPr="002731E0">
                      <w:rPr>
                        <w:szCs w:val="14"/>
                      </w:rPr>
                      <w:t>Sitz der Gesellschaft: Duisburg</w:t>
                    </w:r>
                    <w:r w:rsidR="007F0A0E" w:rsidRPr="002731E0">
                      <w:rPr>
                        <w:szCs w:val="14"/>
                      </w:rPr>
                      <w:t>,</w:t>
                    </w:r>
                    <w:r w:rsidRPr="002731E0">
                      <w:rPr>
                        <w:szCs w:val="14"/>
                      </w:rPr>
                      <w:t xml:space="preserve"> Registergericht: Duisburg HR B 9326</w:t>
                    </w:r>
                  </w:p>
                </w:txbxContent>
              </v:textbox>
              <w10:wrap type="topAndBottom" anchorx="page" anchory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48D8" w:rsidRDefault="00DF48D8" w:rsidP="005B5ABA">
      <w:pPr>
        <w:spacing w:line="240" w:lineRule="auto"/>
      </w:pPr>
      <w:r>
        <w:separator/>
      </w:r>
    </w:p>
  </w:footnote>
  <w:footnote w:type="continuationSeparator" w:id="0">
    <w:p w:rsidR="00DF48D8" w:rsidRDefault="00DF48D8" w:rsidP="005B5AB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5ABA" w:rsidRDefault="00516CD6" w:rsidP="008D3DFA">
    <w:pPr>
      <w:pStyle w:val="Kopfzeile"/>
      <w:spacing w:after="870" w:line="280" w:lineRule="atLeast"/>
    </w:pPr>
    <w:r>
      <w:rPr>
        <w:noProof/>
        <w:lang w:eastAsia="de-DE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310" cy="828040"/>
          <wp:effectExtent l="0" t="0" r="2540" b="0"/>
          <wp:wrapNone/>
          <wp:docPr id="3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55680" behindDoc="0" locked="0" layoutInCell="1" allowOverlap="1">
              <wp:simplePos x="0" y="0"/>
              <wp:positionH relativeFrom="page">
                <wp:posOffset>5742940</wp:posOffset>
              </wp:positionH>
              <wp:positionV relativeFrom="page">
                <wp:posOffset>1924685</wp:posOffset>
              </wp:positionV>
              <wp:extent cx="1252220" cy="770255"/>
              <wp:effectExtent l="0" t="0" r="5080" b="10795"/>
              <wp:wrapNone/>
              <wp:docPr id="1" name="Rechteck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1252220" cy="770255"/>
                      </a:xfrm>
                      <a:prstGeom prst="rect">
                        <a:avLst/>
                      </a:prstGeom>
                      <a:noFill/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txbx>
                      <w:txbxContent>
                        <w:p w:rsidR="00E67FF9" w:rsidRPr="001E7E0A" w:rsidRDefault="00BD6666" w:rsidP="001E7E0A">
                          <w:pPr>
                            <w:pStyle w:val="Datumsangabe"/>
                          </w:pPr>
                          <w:r>
                            <w:fldChar w:fldCharType="begin"/>
                          </w:r>
                          <w:r>
                            <w:instrText xml:space="preserve"> STYLEREF  Datumsangabe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15.12.2016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  <w:p w:rsidR="00E67FF9" w:rsidRDefault="00490007" w:rsidP="00A70ED2">
                          <w:pPr>
                            <w:pStyle w:val="Seitenzahlangabe"/>
                          </w:pPr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 w:rsidR="00BD6666"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>/</w:t>
                          </w:r>
                          <w:r w:rsidR="00BD6666">
                            <w:fldChar w:fldCharType="begin"/>
                          </w:r>
                          <w:r w:rsidR="00BD6666">
                            <w:instrText xml:space="preserve"> NUM</w:instrText>
                          </w:r>
                          <w:r w:rsidR="00BD6666">
                            <w:instrText xml:space="preserve">PAGES   \* MERGEFORMAT </w:instrText>
                          </w:r>
                          <w:r w:rsidR="00BD6666">
                            <w:fldChar w:fldCharType="separate"/>
                          </w:r>
                          <w:r w:rsidR="00BD6666">
                            <w:rPr>
                              <w:noProof/>
                            </w:rPr>
                            <w:t>2</w:t>
                          </w:r>
                          <w:r w:rsidR="00BD6666"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Rechteck 1" o:spid="_x0000_s1026" style="position:absolute;margin-left:452.2pt;margin-top:151.55pt;width:98.6pt;height:60.65pt;z-index: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" filled="f" stroked="f" strokeweight="1pt">
              <v:path arrowok="t"/>
              <v:textbox inset="0,0,0,0">
                <w:txbxContent>
                  <w:p w:rsidR="00E67FF9" w:rsidRPr="001E7E0A" w:rsidRDefault="00BD6666" w:rsidP="001E7E0A">
                    <w:pPr>
                      <w:pStyle w:val="Datumsangabe"/>
                    </w:pPr>
                    <w:r>
                      <w:fldChar w:fldCharType="begin"/>
                    </w:r>
                    <w:r>
                      <w:instrText xml:space="preserve"> STYLEREF  Datumsangabe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15.12.2016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  <w:p w:rsidR="00E67FF9" w:rsidRDefault="00490007" w:rsidP="00A70ED2">
                    <w:pPr>
                      <w:pStyle w:val="Seitenzahlangabe"/>
                    </w:pPr>
                    <w:r>
                      <w:t xml:space="preserve">Seite </w:t>
                    </w: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 w:rsidR="00BD6666"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>/</w:t>
                    </w:r>
                    <w:r w:rsidR="00BD6666">
                      <w:fldChar w:fldCharType="begin"/>
                    </w:r>
                    <w:r w:rsidR="00BD6666">
                      <w:instrText xml:space="preserve"> NUM</w:instrText>
                    </w:r>
                    <w:r w:rsidR="00BD6666">
                      <w:instrText xml:space="preserve">PAGES   \* MERGEFORMAT </w:instrText>
                    </w:r>
                    <w:r w:rsidR="00BD6666">
                      <w:fldChar w:fldCharType="separate"/>
                    </w:r>
                    <w:r w:rsidR="00BD6666">
                      <w:rPr>
                        <w:noProof/>
                      </w:rPr>
                      <w:t>2</w:t>
                    </w:r>
                    <w:r w:rsidR="00BD6666"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page" anchory="page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1B27" w:rsidRDefault="00516CD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5767705</wp:posOffset>
          </wp:positionH>
          <wp:positionV relativeFrom="page">
            <wp:posOffset>547370</wp:posOffset>
          </wp:positionV>
          <wp:extent cx="1083310" cy="828040"/>
          <wp:effectExtent l="0" t="0" r="2540" b="0"/>
          <wp:wrapNone/>
          <wp:docPr id="2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3310" cy="828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4093A">
      <w:t>Pressemitteilung</w:t>
    </w:r>
    <w:r w:rsidR="00855504" w:rsidRPr="00855504">
      <w:rPr>
        <w:noProof/>
        <w:lang w:eastAsia="de-DE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2.9pt;height:2.9pt" o:bullet="t">
        <v:imagedata r:id="rId1" o:title="Bullet_blau_RGB_klein"/>
      </v:shape>
    </w:pict>
  </w:numPicBullet>
  <w:numPicBullet w:numPicBulletId="1">
    <w:pict>
      <v:shape id="_x0000_i1035" type="#_x0000_t75" style="width:2.9pt;height:2.9pt" o:bullet="t">
        <v:imagedata r:id="rId2" o:title="Bullet_blau_RGB_mittelklein_02"/>
      </v:shape>
    </w:pict>
  </w:numPicBullet>
  <w:abstractNum w:abstractNumId="0">
    <w:nsid w:val="0F3C304E"/>
    <w:multiLevelType w:val="hybridMultilevel"/>
    <w:tmpl w:val="F502E8E8"/>
    <w:lvl w:ilvl="0" w:tplc="08EEF530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B2672"/>
    <w:multiLevelType w:val="hybridMultilevel"/>
    <w:tmpl w:val="5DD8B698"/>
    <w:lvl w:ilvl="0" w:tplc="52144F1A">
      <w:start w:val="1"/>
      <w:numFmt w:val="bullet"/>
      <w:pStyle w:val="Bulletliste"/>
      <w:lvlText w:val="–"/>
      <w:lvlJc w:val="left"/>
      <w:pPr>
        <w:ind w:left="720" w:hanging="360"/>
      </w:pPr>
      <w:rPr>
        <w:rFonts w:ascii="TKTypeRegular" w:hAnsi="TKTypeRegular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580583"/>
    <w:multiLevelType w:val="multilevel"/>
    <w:tmpl w:val="EAF4384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00A0F5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00A0F5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00A0F5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00A0F5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00A0F5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00A0F5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00A0F5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00A0F5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00A0F5"/>
      </w:rPr>
    </w:lvl>
  </w:abstractNum>
  <w:abstractNum w:abstractNumId="3">
    <w:nsid w:val="19CE1ACE"/>
    <w:multiLevelType w:val="multilevel"/>
    <w:tmpl w:val="BE900B5A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70AD47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70AD47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70AD47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70AD47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70AD47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70AD47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70AD47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70AD47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70AD47"/>
      </w:rPr>
    </w:lvl>
  </w:abstractNum>
  <w:abstractNum w:abstractNumId="4">
    <w:nsid w:val="1C203C0E"/>
    <w:multiLevelType w:val="multilevel"/>
    <w:tmpl w:val="C4B294E6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ED7D31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ED7D31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ED7D31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ED7D31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ED7D31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ED7D31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ED7D31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ED7D31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ED7D31"/>
      </w:rPr>
    </w:lvl>
  </w:abstractNum>
  <w:abstractNum w:abstractNumId="5">
    <w:nsid w:val="29EA3BD6"/>
    <w:multiLevelType w:val="multilevel"/>
    <w:tmpl w:val="B6600F04"/>
    <w:lvl w:ilvl="0">
      <w:start w:val="1"/>
      <w:numFmt w:val="decimal"/>
      <w:pStyle w:val="Num123"/>
      <w:lvlText w:val="%1."/>
      <w:lvlJc w:val="left"/>
      <w:pPr>
        <w:ind w:left="425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>
    <w:nsid w:val="3353269E"/>
    <w:multiLevelType w:val="multilevel"/>
    <w:tmpl w:val="1B7A6B0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‒"/>
      <w:lvlJc w:val="left"/>
      <w:pPr>
        <w:ind w:left="852" w:hanging="284"/>
      </w:pPr>
      <w:rPr>
        <w:rFonts w:ascii="Calibri" w:hAnsi="Calibri" w:hint="default"/>
        <w:color w:val="07428A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7">
    <w:nsid w:val="3AE46ABF"/>
    <w:multiLevelType w:val="multilevel"/>
    <w:tmpl w:val="7F206AEC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A5A5A5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A5A5A5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A5A5A5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A5A5A5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A5A5A5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A5A5A5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A5A5A5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A5A5A5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A5A5A5"/>
      </w:rPr>
    </w:lvl>
  </w:abstractNum>
  <w:abstractNum w:abstractNumId="8">
    <w:nsid w:val="42C77BE3"/>
    <w:multiLevelType w:val="hybridMultilevel"/>
    <w:tmpl w:val="AEA68FB2"/>
    <w:lvl w:ilvl="0" w:tplc="11B81D92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6D62CA"/>
    <w:multiLevelType w:val="hybridMultilevel"/>
    <w:tmpl w:val="55A4CEC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BC9168B"/>
    <w:multiLevelType w:val="multilevel"/>
    <w:tmpl w:val="FEA21152"/>
    <w:lvl w:ilvl="0">
      <w:start w:val="1"/>
      <w:numFmt w:val="bullet"/>
      <w:lvlText w:val=""/>
      <w:lvlJc w:val="left"/>
      <w:pPr>
        <w:ind w:left="568" w:hanging="284"/>
      </w:pPr>
      <w:rPr>
        <w:rFonts w:ascii="Wingdings 2" w:hAnsi="Wingdings 2" w:hint="default"/>
        <w:color w:val="07428A"/>
      </w:rPr>
    </w:lvl>
    <w:lvl w:ilvl="1">
      <w:start w:val="1"/>
      <w:numFmt w:val="bullet"/>
      <w:lvlText w:val="–"/>
      <w:lvlJc w:val="left"/>
      <w:pPr>
        <w:ind w:left="852" w:hanging="284"/>
      </w:pPr>
      <w:rPr>
        <w:rFonts w:ascii="Calibri" w:hAnsi="Calibri" w:hint="default"/>
      </w:rPr>
    </w:lvl>
    <w:lvl w:ilvl="2">
      <w:start w:val="1"/>
      <w:numFmt w:val="bullet"/>
      <w:lvlText w:val=""/>
      <w:lvlJc w:val="left"/>
      <w:pPr>
        <w:ind w:left="1136" w:hanging="284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4" w:hanging="284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8" w:hanging="284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2" w:hanging="284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6" w:hanging="284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40" w:hanging="284"/>
      </w:pPr>
      <w:rPr>
        <w:rFonts w:ascii="Wingdings" w:hAnsi="Wingdings" w:hint="default"/>
      </w:rPr>
    </w:lvl>
  </w:abstractNum>
  <w:abstractNum w:abstractNumId="11">
    <w:nsid w:val="4C231B83"/>
    <w:multiLevelType w:val="multilevel"/>
    <w:tmpl w:val="3B30100C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(%2.)"/>
      <w:lvlJc w:val="left"/>
      <w:pPr>
        <w:ind w:left="425" w:hanging="425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>
    <w:nsid w:val="552240DB"/>
    <w:multiLevelType w:val="hybridMultilevel"/>
    <w:tmpl w:val="B32072D0"/>
    <w:lvl w:ilvl="0" w:tplc="FD74E710">
      <w:start w:val="1"/>
      <w:numFmt w:val="bullet"/>
      <w:lvlText w:val="›"/>
      <w:lvlJc w:val="left"/>
      <w:pPr>
        <w:ind w:left="170" w:hanging="170"/>
      </w:pPr>
      <w:rPr>
        <w:rFonts w:ascii="Arial Black" w:hAnsi="Arial Black" w:hint="default"/>
        <w:color w:val="ED7D31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A437468"/>
    <w:multiLevelType w:val="multilevel"/>
    <w:tmpl w:val="AF76BA24"/>
    <w:lvl w:ilvl="0">
      <w:start w:val="1"/>
      <w:numFmt w:val="bullet"/>
      <w:lvlText w:val="›"/>
      <w:lvlJc w:val="left"/>
      <w:pPr>
        <w:tabs>
          <w:tab w:val="num" w:pos="57"/>
        </w:tabs>
        <w:ind w:left="170" w:hanging="170"/>
      </w:pPr>
      <w:rPr>
        <w:rFonts w:ascii="Arial Black" w:hAnsi="Arial Black" w:hint="default"/>
        <w:color w:val="FFFFFF"/>
      </w:rPr>
    </w:lvl>
    <w:lvl w:ilvl="1">
      <w:start w:val="1"/>
      <w:numFmt w:val="bullet"/>
      <w:lvlText w:val="›"/>
      <w:lvlJc w:val="left"/>
      <w:pPr>
        <w:tabs>
          <w:tab w:val="num" w:pos="227"/>
        </w:tabs>
        <w:ind w:left="340" w:hanging="170"/>
      </w:pPr>
      <w:rPr>
        <w:rFonts w:ascii="Arial Black" w:hAnsi="Arial Black" w:hint="default"/>
        <w:color w:val="FFFFFF"/>
      </w:rPr>
    </w:lvl>
    <w:lvl w:ilvl="2">
      <w:start w:val="1"/>
      <w:numFmt w:val="bullet"/>
      <w:lvlText w:val="›"/>
      <w:lvlJc w:val="left"/>
      <w:pPr>
        <w:tabs>
          <w:tab w:val="num" w:pos="397"/>
        </w:tabs>
        <w:ind w:left="510" w:hanging="170"/>
      </w:pPr>
      <w:rPr>
        <w:rFonts w:ascii="Arial Black" w:hAnsi="Arial Black" w:hint="default"/>
        <w:color w:val="FFFFFF"/>
      </w:rPr>
    </w:lvl>
    <w:lvl w:ilvl="3">
      <w:start w:val="1"/>
      <w:numFmt w:val="bullet"/>
      <w:lvlText w:val="›"/>
      <w:lvlJc w:val="left"/>
      <w:pPr>
        <w:tabs>
          <w:tab w:val="num" w:pos="567"/>
        </w:tabs>
        <w:ind w:left="680" w:hanging="170"/>
      </w:pPr>
      <w:rPr>
        <w:rFonts w:ascii="Arial Black" w:hAnsi="Arial Black" w:hint="default"/>
        <w:color w:val="FFFFFF"/>
      </w:rPr>
    </w:lvl>
    <w:lvl w:ilvl="4">
      <w:start w:val="1"/>
      <w:numFmt w:val="bullet"/>
      <w:lvlText w:val="›"/>
      <w:lvlJc w:val="left"/>
      <w:pPr>
        <w:tabs>
          <w:tab w:val="num" w:pos="737"/>
        </w:tabs>
        <w:ind w:left="850" w:hanging="170"/>
      </w:pPr>
      <w:rPr>
        <w:rFonts w:ascii="Arial Black" w:hAnsi="Arial Black" w:hint="default"/>
        <w:color w:val="FFFFFF"/>
      </w:rPr>
    </w:lvl>
    <w:lvl w:ilvl="5">
      <w:start w:val="1"/>
      <w:numFmt w:val="bullet"/>
      <w:lvlText w:val="›"/>
      <w:lvlJc w:val="left"/>
      <w:pPr>
        <w:tabs>
          <w:tab w:val="num" w:pos="907"/>
        </w:tabs>
        <w:ind w:left="1020" w:hanging="170"/>
      </w:pPr>
      <w:rPr>
        <w:rFonts w:ascii="Arial Black" w:hAnsi="Arial Black" w:hint="default"/>
        <w:color w:val="FFFFFF"/>
      </w:rPr>
    </w:lvl>
    <w:lvl w:ilvl="6">
      <w:start w:val="1"/>
      <w:numFmt w:val="bullet"/>
      <w:lvlText w:val="›"/>
      <w:lvlJc w:val="left"/>
      <w:pPr>
        <w:tabs>
          <w:tab w:val="num" w:pos="1077"/>
        </w:tabs>
        <w:ind w:left="1190" w:hanging="170"/>
      </w:pPr>
      <w:rPr>
        <w:rFonts w:ascii="Arial Black" w:hAnsi="Arial Black" w:hint="default"/>
        <w:color w:val="FFFFFF"/>
      </w:rPr>
    </w:lvl>
    <w:lvl w:ilvl="7">
      <w:start w:val="1"/>
      <w:numFmt w:val="bullet"/>
      <w:lvlText w:val="›"/>
      <w:lvlJc w:val="left"/>
      <w:pPr>
        <w:tabs>
          <w:tab w:val="num" w:pos="1247"/>
        </w:tabs>
        <w:ind w:left="1360" w:hanging="170"/>
      </w:pPr>
      <w:rPr>
        <w:rFonts w:ascii="Arial Black" w:hAnsi="Arial Black" w:hint="default"/>
        <w:color w:val="FFFFFF"/>
      </w:rPr>
    </w:lvl>
    <w:lvl w:ilvl="8">
      <w:start w:val="1"/>
      <w:numFmt w:val="bullet"/>
      <w:lvlText w:val="›"/>
      <w:lvlJc w:val="left"/>
      <w:pPr>
        <w:tabs>
          <w:tab w:val="num" w:pos="1417"/>
        </w:tabs>
        <w:ind w:left="1530" w:hanging="170"/>
      </w:pPr>
      <w:rPr>
        <w:rFonts w:ascii="Arial Black" w:hAnsi="Arial Black" w:hint="default"/>
        <w:color w:val="FFFFFF"/>
      </w:rPr>
    </w:lvl>
  </w:abstractNum>
  <w:abstractNum w:abstractNumId="14">
    <w:nsid w:val="5C6C701F"/>
    <w:multiLevelType w:val="hybridMultilevel"/>
    <w:tmpl w:val="B7D29996"/>
    <w:lvl w:ilvl="0" w:tplc="BFACC82A">
      <w:start w:val="1"/>
      <w:numFmt w:val="bullet"/>
      <w:lvlText w:val=""/>
      <w:lvlPicBulletId w:val="1"/>
      <w:lvlJc w:val="left"/>
      <w:pPr>
        <w:ind w:left="360" w:hanging="360"/>
      </w:pPr>
      <w:rPr>
        <w:rFonts w:ascii="Symbol" w:hAnsi="Symbol" w:hint="default"/>
        <w:color w:val="auto"/>
        <w:u w:color="937F47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30B6D57"/>
    <w:multiLevelType w:val="hybridMultilevel"/>
    <w:tmpl w:val="2522DD5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78F1886"/>
    <w:multiLevelType w:val="hybridMultilevel"/>
    <w:tmpl w:val="E41E0CB6"/>
    <w:lvl w:ilvl="0" w:tplc="1AD4B4C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Times New Roman" w:hint="default"/>
      </w:rPr>
    </w:lvl>
    <w:lvl w:ilvl="1" w:tplc="5F2C7D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B2AB466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</w:rPr>
    </w:lvl>
    <w:lvl w:ilvl="3" w:tplc="2D520FB8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Times New Roman" w:hint="default"/>
      </w:rPr>
    </w:lvl>
    <w:lvl w:ilvl="4" w:tplc="4F943E1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AC5E2C58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Times New Roman" w:hint="default"/>
      </w:rPr>
    </w:lvl>
    <w:lvl w:ilvl="6" w:tplc="8A207AC6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Times New Roman" w:hint="default"/>
      </w:rPr>
    </w:lvl>
    <w:lvl w:ilvl="7" w:tplc="A5505600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D890BD72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Times New Roman" w:hint="default"/>
      </w:rPr>
    </w:lvl>
  </w:abstractNum>
  <w:abstractNum w:abstractNumId="17">
    <w:nsid w:val="70467265"/>
    <w:multiLevelType w:val="multilevel"/>
    <w:tmpl w:val="047A3A36"/>
    <w:lvl w:ilvl="0">
      <w:numFmt w:val="decimal"/>
      <w:pStyle w:val="berschrift1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4"/>
  </w:num>
  <w:num w:numId="3">
    <w:abstractNumId w:val="14"/>
  </w:num>
  <w:num w:numId="4">
    <w:abstractNumId w:val="6"/>
  </w:num>
  <w:num w:numId="5">
    <w:abstractNumId w:val="10"/>
  </w:num>
  <w:num w:numId="6">
    <w:abstractNumId w:val="6"/>
  </w:num>
  <w:num w:numId="7">
    <w:abstractNumId w:val="10"/>
  </w:num>
  <w:num w:numId="8">
    <w:abstractNumId w:val="11"/>
  </w:num>
  <w:num w:numId="9">
    <w:abstractNumId w:val="10"/>
  </w:num>
  <w:num w:numId="10">
    <w:abstractNumId w:val="10"/>
  </w:num>
  <w:num w:numId="11">
    <w:abstractNumId w:val="17"/>
  </w:num>
  <w:num w:numId="12">
    <w:abstractNumId w:val="17"/>
  </w:num>
  <w:num w:numId="13">
    <w:abstractNumId w:val="17"/>
  </w:num>
  <w:num w:numId="14">
    <w:abstractNumId w:val="2"/>
  </w:num>
  <w:num w:numId="15">
    <w:abstractNumId w:val="3"/>
  </w:num>
  <w:num w:numId="16">
    <w:abstractNumId w:val="4"/>
  </w:num>
  <w:num w:numId="17">
    <w:abstractNumId w:val="7"/>
  </w:num>
  <w:num w:numId="18">
    <w:abstractNumId w:val="13"/>
  </w:num>
  <w:num w:numId="19">
    <w:abstractNumId w:val="12"/>
  </w:num>
  <w:num w:numId="20">
    <w:abstractNumId w:val="8"/>
  </w:num>
  <w:num w:numId="21">
    <w:abstractNumId w:val="5"/>
  </w:num>
  <w:num w:numId="22">
    <w:abstractNumId w:val="1"/>
  </w:num>
  <w:num w:numId="23">
    <w:abstractNumId w:val="9"/>
  </w:num>
  <w:num w:numId="24">
    <w:abstractNumId w:val="15"/>
  </w:num>
  <w:num w:numId="25">
    <w:abstractNumId w:val="16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7C1F"/>
    <w:rsid w:val="00000224"/>
    <w:rsid w:val="0000615C"/>
    <w:rsid w:val="00013973"/>
    <w:rsid w:val="00017C1F"/>
    <w:rsid w:val="00021A3E"/>
    <w:rsid w:val="00022818"/>
    <w:rsid w:val="00024B24"/>
    <w:rsid w:val="00040FF0"/>
    <w:rsid w:val="000416B2"/>
    <w:rsid w:val="00041D56"/>
    <w:rsid w:val="00047BF9"/>
    <w:rsid w:val="00056719"/>
    <w:rsid w:val="00056B18"/>
    <w:rsid w:val="0006281E"/>
    <w:rsid w:val="00065D3B"/>
    <w:rsid w:val="000677D4"/>
    <w:rsid w:val="00067B08"/>
    <w:rsid w:val="00072ECE"/>
    <w:rsid w:val="00073D48"/>
    <w:rsid w:val="000838CD"/>
    <w:rsid w:val="00085CC6"/>
    <w:rsid w:val="00097AE3"/>
    <w:rsid w:val="000A2463"/>
    <w:rsid w:val="000A40CF"/>
    <w:rsid w:val="000B304B"/>
    <w:rsid w:val="000B341D"/>
    <w:rsid w:val="000B763C"/>
    <w:rsid w:val="000C52EA"/>
    <w:rsid w:val="000C6118"/>
    <w:rsid w:val="000D0B68"/>
    <w:rsid w:val="000D1AC0"/>
    <w:rsid w:val="000D4D6C"/>
    <w:rsid w:val="000E478B"/>
    <w:rsid w:val="000E6F26"/>
    <w:rsid w:val="000F14DB"/>
    <w:rsid w:val="000F35F8"/>
    <w:rsid w:val="000F62A0"/>
    <w:rsid w:val="00102C50"/>
    <w:rsid w:val="00104B20"/>
    <w:rsid w:val="001062DB"/>
    <w:rsid w:val="0011188C"/>
    <w:rsid w:val="00127BB0"/>
    <w:rsid w:val="001306E1"/>
    <w:rsid w:val="001364F9"/>
    <w:rsid w:val="001451D3"/>
    <w:rsid w:val="00173117"/>
    <w:rsid w:val="001861FA"/>
    <w:rsid w:val="001A1A44"/>
    <w:rsid w:val="001A259A"/>
    <w:rsid w:val="001A2E8F"/>
    <w:rsid w:val="001A6CD7"/>
    <w:rsid w:val="001B118B"/>
    <w:rsid w:val="001B5D61"/>
    <w:rsid w:val="001C001F"/>
    <w:rsid w:val="001C031C"/>
    <w:rsid w:val="001C5117"/>
    <w:rsid w:val="001E7E0A"/>
    <w:rsid w:val="001F795E"/>
    <w:rsid w:val="002017F7"/>
    <w:rsid w:val="002216BD"/>
    <w:rsid w:val="0022554F"/>
    <w:rsid w:val="002310DC"/>
    <w:rsid w:val="00241B1E"/>
    <w:rsid w:val="00243C72"/>
    <w:rsid w:val="0024431D"/>
    <w:rsid w:val="0024653B"/>
    <w:rsid w:val="0025702F"/>
    <w:rsid w:val="00262A65"/>
    <w:rsid w:val="00265BD0"/>
    <w:rsid w:val="002717AB"/>
    <w:rsid w:val="002731E0"/>
    <w:rsid w:val="00280147"/>
    <w:rsid w:val="0028654D"/>
    <w:rsid w:val="002B1713"/>
    <w:rsid w:val="002C4AF5"/>
    <w:rsid w:val="002C62A1"/>
    <w:rsid w:val="002D1B27"/>
    <w:rsid w:val="002E2CC9"/>
    <w:rsid w:val="002E70F1"/>
    <w:rsid w:val="00304A38"/>
    <w:rsid w:val="0030756A"/>
    <w:rsid w:val="00311793"/>
    <w:rsid w:val="0032297D"/>
    <w:rsid w:val="00323E6F"/>
    <w:rsid w:val="00330F58"/>
    <w:rsid w:val="003312D4"/>
    <w:rsid w:val="0033189C"/>
    <w:rsid w:val="003412BB"/>
    <w:rsid w:val="00341368"/>
    <w:rsid w:val="003440A4"/>
    <w:rsid w:val="00347759"/>
    <w:rsid w:val="003611C0"/>
    <w:rsid w:val="00364391"/>
    <w:rsid w:val="00364D3F"/>
    <w:rsid w:val="00364D41"/>
    <w:rsid w:val="00371256"/>
    <w:rsid w:val="0037169E"/>
    <w:rsid w:val="00372E6F"/>
    <w:rsid w:val="00374CE1"/>
    <w:rsid w:val="00376468"/>
    <w:rsid w:val="00376E6C"/>
    <w:rsid w:val="0038565C"/>
    <w:rsid w:val="003857D6"/>
    <w:rsid w:val="00386EDA"/>
    <w:rsid w:val="00387647"/>
    <w:rsid w:val="00393C1C"/>
    <w:rsid w:val="00394191"/>
    <w:rsid w:val="0039754F"/>
    <w:rsid w:val="003A152B"/>
    <w:rsid w:val="003A2163"/>
    <w:rsid w:val="003B1E7E"/>
    <w:rsid w:val="003B7043"/>
    <w:rsid w:val="003C3400"/>
    <w:rsid w:val="003C3F58"/>
    <w:rsid w:val="003D206A"/>
    <w:rsid w:val="003D34D5"/>
    <w:rsid w:val="003D52F9"/>
    <w:rsid w:val="00400E0B"/>
    <w:rsid w:val="00400E1A"/>
    <w:rsid w:val="00402E5D"/>
    <w:rsid w:val="00406ED1"/>
    <w:rsid w:val="0040777D"/>
    <w:rsid w:val="00420B26"/>
    <w:rsid w:val="00423F7C"/>
    <w:rsid w:val="00424DC1"/>
    <w:rsid w:val="004275F3"/>
    <w:rsid w:val="00436BFD"/>
    <w:rsid w:val="004413FC"/>
    <w:rsid w:val="00442017"/>
    <w:rsid w:val="00444DF5"/>
    <w:rsid w:val="004454A2"/>
    <w:rsid w:val="00446308"/>
    <w:rsid w:val="004501BC"/>
    <w:rsid w:val="00456045"/>
    <w:rsid w:val="00457F9F"/>
    <w:rsid w:val="00463FA6"/>
    <w:rsid w:val="00466E32"/>
    <w:rsid w:val="00467F61"/>
    <w:rsid w:val="00477103"/>
    <w:rsid w:val="004777B1"/>
    <w:rsid w:val="004848F6"/>
    <w:rsid w:val="00485103"/>
    <w:rsid w:val="00485FCD"/>
    <w:rsid w:val="00490007"/>
    <w:rsid w:val="0049341B"/>
    <w:rsid w:val="00497224"/>
    <w:rsid w:val="004A3799"/>
    <w:rsid w:val="004B73CA"/>
    <w:rsid w:val="004C1133"/>
    <w:rsid w:val="004C24B3"/>
    <w:rsid w:val="004C43B9"/>
    <w:rsid w:val="004D1918"/>
    <w:rsid w:val="004D4520"/>
    <w:rsid w:val="004E0195"/>
    <w:rsid w:val="004E1549"/>
    <w:rsid w:val="004E30F8"/>
    <w:rsid w:val="004E3BE6"/>
    <w:rsid w:val="004F1A5D"/>
    <w:rsid w:val="004F3F4D"/>
    <w:rsid w:val="004F603C"/>
    <w:rsid w:val="005028EC"/>
    <w:rsid w:val="00502CE9"/>
    <w:rsid w:val="00504A20"/>
    <w:rsid w:val="00505D05"/>
    <w:rsid w:val="0050798B"/>
    <w:rsid w:val="00515661"/>
    <w:rsid w:val="005159E6"/>
    <w:rsid w:val="00516CD6"/>
    <w:rsid w:val="0052707C"/>
    <w:rsid w:val="0053020A"/>
    <w:rsid w:val="0053432D"/>
    <w:rsid w:val="005356B9"/>
    <w:rsid w:val="005367E6"/>
    <w:rsid w:val="00541B9A"/>
    <w:rsid w:val="00544BC4"/>
    <w:rsid w:val="005500C3"/>
    <w:rsid w:val="00556640"/>
    <w:rsid w:val="0056058E"/>
    <w:rsid w:val="005623E6"/>
    <w:rsid w:val="00563A7F"/>
    <w:rsid w:val="00572FD2"/>
    <w:rsid w:val="00573DC5"/>
    <w:rsid w:val="00584019"/>
    <w:rsid w:val="00584295"/>
    <w:rsid w:val="005851CA"/>
    <w:rsid w:val="00585C45"/>
    <w:rsid w:val="00593146"/>
    <w:rsid w:val="0059570E"/>
    <w:rsid w:val="005977DB"/>
    <w:rsid w:val="00597AA4"/>
    <w:rsid w:val="005A1A95"/>
    <w:rsid w:val="005A1EF6"/>
    <w:rsid w:val="005A42CF"/>
    <w:rsid w:val="005B5ABA"/>
    <w:rsid w:val="005C6148"/>
    <w:rsid w:val="005D091D"/>
    <w:rsid w:val="005E5C7D"/>
    <w:rsid w:val="005E7FCB"/>
    <w:rsid w:val="005F7605"/>
    <w:rsid w:val="00606EE4"/>
    <w:rsid w:val="00614B87"/>
    <w:rsid w:val="00617526"/>
    <w:rsid w:val="006366E0"/>
    <w:rsid w:val="00643AC2"/>
    <w:rsid w:val="0066309C"/>
    <w:rsid w:val="00664682"/>
    <w:rsid w:val="006870AC"/>
    <w:rsid w:val="00690122"/>
    <w:rsid w:val="006951BE"/>
    <w:rsid w:val="006977CF"/>
    <w:rsid w:val="006B7A0A"/>
    <w:rsid w:val="006C137B"/>
    <w:rsid w:val="006C4DE2"/>
    <w:rsid w:val="006D2BC1"/>
    <w:rsid w:val="006E3AEE"/>
    <w:rsid w:val="006E5B34"/>
    <w:rsid w:val="006F551A"/>
    <w:rsid w:val="0070534A"/>
    <w:rsid w:val="007065C5"/>
    <w:rsid w:val="00717F0E"/>
    <w:rsid w:val="007226A9"/>
    <w:rsid w:val="00730AF8"/>
    <w:rsid w:val="007406DF"/>
    <w:rsid w:val="00741356"/>
    <w:rsid w:val="00742158"/>
    <w:rsid w:val="00743CA5"/>
    <w:rsid w:val="00755DC2"/>
    <w:rsid w:val="0075640D"/>
    <w:rsid w:val="00764EBA"/>
    <w:rsid w:val="00765BD4"/>
    <w:rsid w:val="00777040"/>
    <w:rsid w:val="0078132E"/>
    <w:rsid w:val="007836A3"/>
    <w:rsid w:val="00785030"/>
    <w:rsid w:val="007B21C7"/>
    <w:rsid w:val="007B7169"/>
    <w:rsid w:val="007C2073"/>
    <w:rsid w:val="007C45CE"/>
    <w:rsid w:val="007C6754"/>
    <w:rsid w:val="007C6F64"/>
    <w:rsid w:val="007D2DC3"/>
    <w:rsid w:val="007D3550"/>
    <w:rsid w:val="007D6F75"/>
    <w:rsid w:val="007E7192"/>
    <w:rsid w:val="007F0A0E"/>
    <w:rsid w:val="007F2F4B"/>
    <w:rsid w:val="007F3412"/>
    <w:rsid w:val="007F41ED"/>
    <w:rsid w:val="007F48C3"/>
    <w:rsid w:val="007F4918"/>
    <w:rsid w:val="00811C17"/>
    <w:rsid w:val="0081489E"/>
    <w:rsid w:val="00816B43"/>
    <w:rsid w:val="00823AF9"/>
    <w:rsid w:val="0083279D"/>
    <w:rsid w:val="00834218"/>
    <w:rsid w:val="008348CB"/>
    <w:rsid w:val="00836E7F"/>
    <w:rsid w:val="00841D01"/>
    <w:rsid w:val="0084534A"/>
    <w:rsid w:val="00855504"/>
    <w:rsid w:val="0085632E"/>
    <w:rsid w:val="008646C4"/>
    <w:rsid w:val="00874702"/>
    <w:rsid w:val="00874877"/>
    <w:rsid w:val="0087668E"/>
    <w:rsid w:val="00877EF4"/>
    <w:rsid w:val="008A5454"/>
    <w:rsid w:val="008A552C"/>
    <w:rsid w:val="008A7BF0"/>
    <w:rsid w:val="008B3481"/>
    <w:rsid w:val="008B6309"/>
    <w:rsid w:val="008C4331"/>
    <w:rsid w:val="008D1C62"/>
    <w:rsid w:val="008D3DFA"/>
    <w:rsid w:val="008E5891"/>
    <w:rsid w:val="008F1C7C"/>
    <w:rsid w:val="008F2FF4"/>
    <w:rsid w:val="00907BC6"/>
    <w:rsid w:val="009110E9"/>
    <w:rsid w:val="00911BB0"/>
    <w:rsid w:val="009213A3"/>
    <w:rsid w:val="00922375"/>
    <w:rsid w:val="0092247E"/>
    <w:rsid w:val="00930C74"/>
    <w:rsid w:val="0093339B"/>
    <w:rsid w:val="009507DF"/>
    <w:rsid w:val="009522EB"/>
    <w:rsid w:val="00957075"/>
    <w:rsid w:val="0097091A"/>
    <w:rsid w:val="00986CDB"/>
    <w:rsid w:val="00993C40"/>
    <w:rsid w:val="009A13D0"/>
    <w:rsid w:val="009A6655"/>
    <w:rsid w:val="009B57CB"/>
    <w:rsid w:val="009B6480"/>
    <w:rsid w:val="009B6CA4"/>
    <w:rsid w:val="009B72A2"/>
    <w:rsid w:val="009C0EFE"/>
    <w:rsid w:val="009C167A"/>
    <w:rsid w:val="009D2BE0"/>
    <w:rsid w:val="009E0CC3"/>
    <w:rsid w:val="009F576B"/>
    <w:rsid w:val="00A005BB"/>
    <w:rsid w:val="00A037B9"/>
    <w:rsid w:val="00A16F76"/>
    <w:rsid w:val="00A2292F"/>
    <w:rsid w:val="00A264F5"/>
    <w:rsid w:val="00A321E3"/>
    <w:rsid w:val="00A3412E"/>
    <w:rsid w:val="00A429FE"/>
    <w:rsid w:val="00A42F15"/>
    <w:rsid w:val="00A43E3F"/>
    <w:rsid w:val="00A51FAE"/>
    <w:rsid w:val="00A53752"/>
    <w:rsid w:val="00A542EC"/>
    <w:rsid w:val="00A54FA1"/>
    <w:rsid w:val="00A6406B"/>
    <w:rsid w:val="00A64FBD"/>
    <w:rsid w:val="00A67B90"/>
    <w:rsid w:val="00A70231"/>
    <w:rsid w:val="00A70C82"/>
    <w:rsid w:val="00A70ED2"/>
    <w:rsid w:val="00A7148A"/>
    <w:rsid w:val="00A812A3"/>
    <w:rsid w:val="00A87BD7"/>
    <w:rsid w:val="00AB03A5"/>
    <w:rsid w:val="00AC49B6"/>
    <w:rsid w:val="00AC50D1"/>
    <w:rsid w:val="00AD1CF1"/>
    <w:rsid w:val="00AD28B9"/>
    <w:rsid w:val="00AE0DFC"/>
    <w:rsid w:val="00AF20A5"/>
    <w:rsid w:val="00AF4318"/>
    <w:rsid w:val="00AF75F1"/>
    <w:rsid w:val="00AF76C5"/>
    <w:rsid w:val="00B03CAB"/>
    <w:rsid w:val="00B1210E"/>
    <w:rsid w:val="00B147E8"/>
    <w:rsid w:val="00B270A2"/>
    <w:rsid w:val="00B3093A"/>
    <w:rsid w:val="00B3304F"/>
    <w:rsid w:val="00B40E49"/>
    <w:rsid w:val="00B51FC7"/>
    <w:rsid w:val="00B56DC4"/>
    <w:rsid w:val="00B579A7"/>
    <w:rsid w:val="00B6028E"/>
    <w:rsid w:val="00B61DEE"/>
    <w:rsid w:val="00B70E1D"/>
    <w:rsid w:val="00B77C8B"/>
    <w:rsid w:val="00B846E0"/>
    <w:rsid w:val="00B85FF6"/>
    <w:rsid w:val="00B87D83"/>
    <w:rsid w:val="00B9508B"/>
    <w:rsid w:val="00B967DA"/>
    <w:rsid w:val="00B97794"/>
    <w:rsid w:val="00BA35BE"/>
    <w:rsid w:val="00BC231C"/>
    <w:rsid w:val="00BC4E43"/>
    <w:rsid w:val="00BC7E6D"/>
    <w:rsid w:val="00BD3EE5"/>
    <w:rsid w:val="00BD5051"/>
    <w:rsid w:val="00BD6666"/>
    <w:rsid w:val="00BD6F18"/>
    <w:rsid w:val="00BE2F39"/>
    <w:rsid w:val="00BF0243"/>
    <w:rsid w:val="00BF3A05"/>
    <w:rsid w:val="00BF3F99"/>
    <w:rsid w:val="00C0051F"/>
    <w:rsid w:val="00C043DD"/>
    <w:rsid w:val="00C0780D"/>
    <w:rsid w:val="00C12739"/>
    <w:rsid w:val="00C16E63"/>
    <w:rsid w:val="00C3733B"/>
    <w:rsid w:val="00C44757"/>
    <w:rsid w:val="00C61CF1"/>
    <w:rsid w:val="00C62F60"/>
    <w:rsid w:val="00C73BC2"/>
    <w:rsid w:val="00C73D52"/>
    <w:rsid w:val="00C818F2"/>
    <w:rsid w:val="00C864A4"/>
    <w:rsid w:val="00C872B4"/>
    <w:rsid w:val="00C92184"/>
    <w:rsid w:val="00CA344E"/>
    <w:rsid w:val="00CA4CEB"/>
    <w:rsid w:val="00CC7769"/>
    <w:rsid w:val="00CD4852"/>
    <w:rsid w:val="00CE0DB0"/>
    <w:rsid w:val="00CE0E65"/>
    <w:rsid w:val="00CE1ACD"/>
    <w:rsid w:val="00CF1AEA"/>
    <w:rsid w:val="00D003F8"/>
    <w:rsid w:val="00D14345"/>
    <w:rsid w:val="00D15C22"/>
    <w:rsid w:val="00D335B3"/>
    <w:rsid w:val="00D35424"/>
    <w:rsid w:val="00D36AF2"/>
    <w:rsid w:val="00D40008"/>
    <w:rsid w:val="00D40CC9"/>
    <w:rsid w:val="00D42406"/>
    <w:rsid w:val="00D42B7D"/>
    <w:rsid w:val="00D5025B"/>
    <w:rsid w:val="00D503B9"/>
    <w:rsid w:val="00D50499"/>
    <w:rsid w:val="00D5432C"/>
    <w:rsid w:val="00D55104"/>
    <w:rsid w:val="00D57E74"/>
    <w:rsid w:val="00D615EC"/>
    <w:rsid w:val="00D66EA9"/>
    <w:rsid w:val="00D66EC0"/>
    <w:rsid w:val="00D7137C"/>
    <w:rsid w:val="00D7774C"/>
    <w:rsid w:val="00D77D8E"/>
    <w:rsid w:val="00D8016B"/>
    <w:rsid w:val="00D84E2C"/>
    <w:rsid w:val="00D90483"/>
    <w:rsid w:val="00D91F2B"/>
    <w:rsid w:val="00D92877"/>
    <w:rsid w:val="00D9726C"/>
    <w:rsid w:val="00DA58EB"/>
    <w:rsid w:val="00DA5A54"/>
    <w:rsid w:val="00DC741D"/>
    <w:rsid w:val="00DE7D95"/>
    <w:rsid w:val="00DF48D8"/>
    <w:rsid w:val="00E27D5E"/>
    <w:rsid w:val="00E3039A"/>
    <w:rsid w:val="00E34C83"/>
    <w:rsid w:val="00E358C3"/>
    <w:rsid w:val="00E42231"/>
    <w:rsid w:val="00E504B2"/>
    <w:rsid w:val="00E528AB"/>
    <w:rsid w:val="00E67FF9"/>
    <w:rsid w:val="00E70372"/>
    <w:rsid w:val="00E72E7F"/>
    <w:rsid w:val="00E756E7"/>
    <w:rsid w:val="00E77D96"/>
    <w:rsid w:val="00E9443B"/>
    <w:rsid w:val="00E9480B"/>
    <w:rsid w:val="00E97A69"/>
    <w:rsid w:val="00EA02DD"/>
    <w:rsid w:val="00EA36D8"/>
    <w:rsid w:val="00EB4732"/>
    <w:rsid w:val="00EC139F"/>
    <w:rsid w:val="00EC3D09"/>
    <w:rsid w:val="00ED310B"/>
    <w:rsid w:val="00ED4EEF"/>
    <w:rsid w:val="00ED568F"/>
    <w:rsid w:val="00ED573D"/>
    <w:rsid w:val="00EE05F3"/>
    <w:rsid w:val="00F020CA"/>
    <w:rsid w:val="00F1188E"/>
    <w:rsid w:val="00F11918"/>
    <w:rsid w:val="00F11E19"/>
    <w:rsid w:val="00F13F4B"/>
    <w:rsid w:val="00F22FC8"/>
    <w:rsid w:val="00F246D2"/>
    <w:rsid w:val="00F257A0"/>
    <w:rsid w:val="00F31AA9"/>
    <w:rsid w:val="00F3327A"/>
    <w:rsid w:val="00F376A9"/>
    <w:rsid w:val="00F4093A"/>
    <w:rsid w:val="00F42010"/>
    <w:rsid w:val="00F4323F"/>
    <w:rsid w:val="00F51811"/>
    <w:rsid w:val="00F54C90"/>
    <w:rsid w:val="00F554BC"/>
    <w:rsid w:val="00F5603C"/>
    <w:rsid w:val="00F668A3"/>
    <w:rsid w:val="00F67BFF"/>
    <w:rsid w:val="00F934AC"/>
    <w:rsid w:val="00F95F6C"/>
    <w:rsid w:val="00FA584F"/>
    <w:rsid w:val="00FA69AF"/>
    <w:rsid w:val="00FA719A"/>
    <w:rsid w:val="00FA79C7"/>
    <w:rsid w:val="00FB20DF"/>
    <w:rsid w:val="00FC6B83"/>
    <w:rsid w:val="00FD23C7"/>
    <w:rsid w:val="00FD768B"/>
    <w:rsid w:val="00FE73B3"/>
    <w:rsid w:val="00FF3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KTypeRegular" w:eastAsia="TKTypeRegular" w:hAnsi="TKTypeRegular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line="280" w:lineRule="atLeast"/>
    </w:pPr>
    <w:rPr>
      <w:color w:val="000000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/>
      </w:pBdr>
      <w:spacing w:before="120" w:after="120" w:line="300" w:lineRule="exact"/>
      <w:jc w:val="both"/>
      <w:outlineLvl w:val="1"/>
    </w:pPr>
    <w:rPr>
      <w:rFonts w:eastAsia="PMingLiU" w:cs="TKTypeRegular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link w:val="SectionHeader"/>
    <w:rsid w:val="004D4520"/>
    <w:rPr>
      <w:rFonts w:eastAsia="PMingLiU" w:cs="TKTypeRegular"/>
      <w:b/>
      <w:bCs/>
      <w:color w:val="000000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link w:val="Kopfzeile"/>
    <w:uiPriority w:val="99"/>
    <w:rsid w:val="00F4093A"/>
    <w:rPr>
      <w:rFonts w:ascii="TKTypeMedium" w:hAnsi="TKTypeMedium"/>
      <w:color w:val="000000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link w:val="Fuzeile"/>
    <w:rsid w:val="00A70ED2"/>
    <w:rPr>
      <w:color w:val="000000"/>
      <w:sz w:val="14"/>
    </w:rPr>
  </w:style>
  <w:style w:type="table" w:styleId="Tabellenraster">
    <w:name w:val="Table Grid"/>
    <w:basedOn w:val="NormaleTabelle"/>
    <w:uiPriority w:val="39"/>
    <w:rsid w:val="00D66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/>
    </w:rPr>
  </w:style>
  <w:style w:type="character" w:styleId="Platzhaltertext">
    <w:name w:val="Placeholder Tex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="Times New Roman" w:hAnsi="TKTypeMedium"/>
      <w:spacing w:val="5"/>
      <w:kern w:val="28"/>
      <w:sz w:val="28"/>
      <w:szCs w:val="52"/>
    </w:rPr>
  </w:style>
  <w:style w:type="character" w:customStyle="1" w:styleId="TitelZchn">
    <w:name w:val="Titel Zchn"/>
    <w:link w:val="Titel"/>
    <w:uiPriority w:val="10"/>
    <w:rsid w:val="00F4093A"/>
    <w:rPr>
      <w:rFonts w:ascii="TKTypeMedium" w:eastAsia="Times New Roman" w:hAnsi="TKTypeMedium" w:cs="Times New Roman"/>
      <w:color w:val="000000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uiPriority w:val="99"/>
    <w:unhideWhenUsed/>
    <w:rsid w:val="009F576B"/>
    <w:rPr>
      <w:color w:val="0563C1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/>
      <w:bCs/>
      <w:sz w:val="24"/>
    </w:rPr>
  </w:style>
  <w:style w:type="character" w:styleId="Kommentarzeichen">
    <w:name w:val="annotation reference"/>
    <w:uiPriority w:val="99"/>
    <w:semiHidden/>
    <w:unhideWhenUsed/>
    <w:rsid w:val="00AF20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20A5"/>
    <w:pPr>
      <w:spacing w:line="240" w:lineRule="auto"/>
    </w:pPr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F20A5"/>
    <w:rPr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20A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F20A5"/>
    <w:rPr>
      <w:b/>
      <w:bCs/>
      <w:color w:val="000000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B270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paragraph" w:customStyle="1" w:styleId="zahl">
    <w:name w:val="zahl"/>
    <w:basedOn w:val="Standard"/>
    <w:rsid w:val="00C9218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0B304B"/>
    <w:pPr>
      <w:spacing w:line="240" w:lineRule="auto"/>
    </w:pPr>
    <w:rPr>
      <w:rFonts w:ascii="Consolas" w:eastAsia="Calibri" w:hAnsi="Consolas" w:cs="Consolas"/>
      <w:color w:val="auto"/>
      <w:sz w:val="21"/>
      <w:szCs w:val="21"/>
      <w:lang w:eastAsia="de-DE"/>
    </w:rPr>
  </w:style>
  <w:style w:type="character" w:customStyle="1" w:styleId="NurTextZchn">
    <w:name w:val="Nur Text Zchn"/>
    <w:link w:val="NurText"/>
    <w:uiPriority w:val="99"/>
    <w:semiHidden/>
    <w:rsid w:val="000B304B"/>
    <w:rPr>
      <w:rFonts w:ascii="Consolas" w:eastAsia="Calibri" w:hAnsi="Consolas" w:cs="Consolas"/>
      <w:sz w:val="21"/>
      <w:szCs w:val="21"/>
    </w:rPr>
  </w:style>
  <w:style w:type="paragraph" w:customStyle="1" w:styleId="headline">
    <w:name w:val="headline"/>
    <w:basedOn w:val="Standard"/>
    <w:rsid w:val="00C4475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paragraph" w:customStyle="1" w:styleId="StandardWeb1">
    <w:name w:val="Standard (Web)1"/>
    <w:basedOn w:val="Standard"/>
    <w:rsid w:val="00F4323F"/>
    <w:pPr>
      <w:suppressAutoHyphens/>
      <w:spacing w:before="100" w:after="119" w:line="100" w:lineRule="atLeast"/>
    </w:pPr>
    <w:rPr>
      <w:rFonts w:ascii="Times New Roman" w:eastAsia="Times New Roman" w:hAnsi="Times New Roman"/>
      <w:color w:val="auto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KTypeRegular" w:eastAsia="TKTypeRegular" w:hAnsi="TKTypeRegular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/>
    <w:lsdException w:name="heading 4" w:uiPriority="9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22375"/>
    <w:pPr>
      <w:spacing w:line="280" w:lineRule="atLeast"/>
    </w:pPr>
    <w:rPr>
      <w:color w:val="000000"/>
      <w:szCs w:val="22"/>
      <w:lang w:eastAsia="en-US"/>
    </w:rPr>
  </w:style>
  <w:style w:type="paragraph" w:styleId="berschrift1">
    <w:name w:val="heading 1"/>
    <w:basedOn w:val="Standard"/>
    <w:next w:val="Standard"/>
    <w:link w:val="berschrift1Zchn"/>
    <w:rsid w:val="00D335B3"/>
    <w:pPr>
      <w:keepNext/>
      <w:keepLines/>
      <w:numPr>
        <w:numId w:val="13"/>
      </w:numPr>
      <w:suppressAutoHyphens/>
      <w:spacing w:after="250" w:line="250" w:lineRule="atLeast"/>
      <w:outlineLvl w:val="0"/>
    </w:pPr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styleId="berschrift2">
    <w:name w:val="heading 2"/>
    <w:basedOn w:val="berschrift3"/>
    <w:next w:val="Standard"/>
    <w:link w:val="berschrift2Zchn"/>
    <w:rsid w:val="00D335B3"/>
    <w:pPr>
      <w:numPr>
        <w:ilvl w:val="1"/>
      </w:numPr>
      <w:outlineLvl w:val="1"/>
    </w:pPr>
    <w:rPr>
      <w:color w:val="000066"/>
      <w:lang w:val="en-GB"/>
    </w:rPr>
  </w:style>
  <w:style w:type="paragraph" w:styleId="berschrift3">
    <w:name w:val="heading 3"/>
    <w:basedOn w:val="Standard"/>
    <w:next w:val="Standard"/>
    <w:link w:val="berschrift3Zchn"/>
    <w:rsid w:val="00D335B3"/>
    <w:pPr>
      <w:numPr>
        <w:ilvl w:val="2"/>
        <w:numId w:val="13"/>
      </w:numPr>
      <w:autoSpaceDE w:val="0"/>
      <w:autoSpaceDN w:val="0"/>
      <w:adjustRightInd w:val="0"/>
      <w:spacing w:after="250" w:line="250" w:lineRule="atLeast"/>
      <w:outlineLvl w:val="2"/>
    </w:pPr>
    <w:rPr>
      <w:rFonts w:ascii="Frutiger 45 Light" w:eastAsia="Times New Roman" w:hAnsi="Frutiger 45 Light" w:cs="Arial"/>
      <w:b/>
      <w:bCs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link w:val="berschrift3"/>
    <w:rsid w:val="00D335B3"/>
    <w:rPr>
      <w:rFonts w:ascii="Frutiger 45 Light" w:eastAsia="Times New Roman" w:hAnsi="Frutiger 45 Light" w:cs="Arial"/>
      <w:b/>
      <w:bCs/>
      <w:color w:val="000000"/>
      <w:sz w:val="20"/>
      <w:szCs w:val="20"/>
      <w:lang w:val="en-US" w:eastAsia="de-DE"/>
    </w:rPr>
  </w:style>
  <w:style w:type="character" w:customStyle="1" w:styleId="berschrift2Zchn">
    <w:name w:val="Überschrift 2 Zchn"/>
    <w:link w:val="berschrift2"/>
    <w:rsid w:val="00D335B3"/>
    <w:rPr>
      <w:rFonts w:ascii="Frutiger 45 Light" w:eastAsia="Times New Roman" w:hAnsi="Frutiger 45 Light" w:cs="Arial"/>
      <w:b/>
      <w:bCs/>
      <w:color w:val="000066"/>
      <w:sz w:val="20"/>
      <w:szCs w:val="20"/>
      <w:lang w:val="en-GB" w:eastAsia="de-DE"/>
    </w:rPr>
  </w:style>
  <w:style w:type="character" w:customStyle="1" w:styleId="berschrift1Zchn">
    <w:name w:val="Überschrift 1 Zchn"/>
    <w:link w:val="berschrift1"/>
    <w:rsid w:val="00D335B3"/>
    <w:rPr>
      <w:rFonts w:ascii="Frutiger 45 Light" w:eastAsia="Times New Roman" w:hAnsi="Frutiger 45 Light" w:cs="Arial"/>
      <w:b/>
      <w:bCs/>
      <w:color w:val="000066"/>
      <w:sz w:val="32"/>
      <w:szCs w:val="24"/>
      <w:lang w:val="en-GB" w:eastAsia="de-DE"/>
    </w:rPr>
  </w:style>
  <w:style w:type="paragraph" w:customStyle="1" w:styleId="SectionHeader">
    <w:name w:val="Section Header"/>
    <w:basedOn w:val="Standard"/>
    <w:link w:val="SectionHeaderChar"/>
    <w:rsid w:val="004D4520"/>
    <w:pPr>
      <w:keepNext/>
      <w:keepLines/>
      <w:pBdr>
        <w:bottom w:val="single" w:sz="24" w:space="1" w:color="44546A"/>
      </w:pBdr>
      <w:spacing w:before="120" w:after="120" w:line="300" w:lineRule="exact"/>
      <w:jc w:val="both"/>
      <w:outlineLvl w:val="1"/>
    </w:pPr>
    <w:rPr>
      <w:rFonts w:eastAsia="PMingLiU" w:cs="TKTypeRegular"/>
      <w:b/>
      <w:bCs/>
      <w:position w:val="2"/>
      <w:sz w:val="24"/>
      <w:lang w:val="en-CA" w:eastAsia="zh-TW"/>
    </w:rPr>
  </w:style>
  <w:style w:type="character" w:customStyle="1" w:styleId="SectionHeaderChar">
    <w:name w:val="Section Header Char"/>
    <w:link w:val="SectionHeader"/>
    <w:rsid w:val="004D4520"/>
    <w:rPr>
      <w:rFonts w:eastAsia="PMingLiU" w:cs="TKTypeRegular"/>
      <w:b/>
      <w:bCs/>
      <w:color w:val="000000"/>
      <w:position w:val="2"/>
      <w:sz w:val="24"/>
      <w:lang w:val="en-CA" w:eastAsia="zh-TW"/>
    </w:rPr>
  </w:style>
  <w:style w:type="paragraph" w:styleId="Listenabsatz">
    <w:name w:val="List Paragraph"/>
    <w:basedOn w:val="Standard"/>
    <w:uiPriority w:val="34"/>
    <w:qFormat/>
    <w:rsid w:val="00085CC6"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rsid w:val="00085CC6"/>
    <w:pPr>
      <w:spacing w:before="120" w:after="240" w:line="190" w:lineRule="atLeast"/>
    </w:pPr>
    <w:rPr>
      <w:bCs/>
      <w:sz w:val="16"/>
      <w:szCs w:val="18"/>
    </w:rPr>
  </w:style>
  <w:style w:type="paragraph" w:customStyle="1" w:styleId="Num123">
    <w:name w:val="Num 123"/>
    <w:basedOn w:val="Standard"/>
    <w:rsid w:val="003312D4"/>
    <w:pPr>
      <w:numPr>
        <w:numId w:val="21"/>
      </w:numPr>
      <w:spacing w:line="300" w:lineRule="atLeast"/>
    </w:pPr>
  </w:style>
  <w:style w:type="paragraph" w:customStyle="1" w:styleId="Tabellentext">
    <w:name w:val="Tabellentext"/>
    <w:basedOn w:val="Standard"/>
    <w:rsid w:val="008A7BF0"/>
    <w:pPr>
      <w:spacing w:line="250" w:lineRule="atLeast"/>
    </w:pPr>
    <w:rPr>
      <w:sz w:val="19"/>
      <w:lang w:val="fr-FR"/>
    </w:rPr>
  </w:style>
  <w:style w:type="paragraph" w:customStyle="1" w:styleId="Tabellenberschrift">
    <w:name w:val="Tabellenüberschrift"/>
    <w:basedOn w:val="Standard"/>
    <w:rsid w:val="008A7BF0"/>
    <w:pPr>
      <w:spacing w:line="250" w:lineRule="atLeast"/>
    </w:pPr>
    <w:rPr>
      <w:rFonts w:ascii="Typiqal Mono Medium" w:hAnsi="Typiqal Mono Medium"/>
      <w:lang w:val="fr-FR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451D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1451D3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F4093A"/>
    <w:pPr>
      <w:tabs>
        <w:tab w:val="center" w:pos="4536"/>
        <w:tab w:val="right" w:pos="9072"/>
      </w:tabs>
      <w:spacing w:before="1140" w:line="296" w:lineRule="atLeast"/>
    </w:pPr>
    <w:rPr>
      <w:rFonts w:ascii="TKTypeMedium" w:hAnsi="TKTypeMedium"/>
      <w:sz w:val="28"/>
    </w:rPr>
  </w:style>
  <w:style w:type="character" w:customStyle="1" w:styleId="KopfzeileZchn">
    <w:name w:val="Kopfzeile Zchn"/>
    <w:link w:val="Kopfzeile"/>
    <w:uiPriority w:val="99"/>
    <w:rsid w:val="00F4093A"/>
    <w:rPr>
      <w:rFonts w:ascii="TKTypeMedium" w:hAnsi="TKTypeMedium"/>
      <w:color w:val="000000"/>
      <w:sz w:val="28"/>
    </w:rPr>
  </w:style>
  <w:style w:type="paragraph" w:styleId="Fuzeile">
    <w:name w:val="footer"/>
    <w:basedOn w:val="Standard"/>
    <w:link w:val="FuzeileZchn"/>
    <w:unhideWhenUsed/>
    <w:qFormat/>
    <w:rsid w:val="00A70ED2"/>
    <w:pPr>
      <w:tabs>
        <w:tab w:val="center" w:pos="4536"/>
        <w:tab w:val="right" w:pos="9072"/>
      </w:tabs>
      <w:spacing w:line="200" w:lineRule="atLeast"/>
      <w:ind w:left="6"/>
    </w:pPr>
    <w:rPr>
      <w:sz w:val="14"/>
    </w:rPr>
  </w:style>
  <w:style w:type="character" w:customStyle="1" w:styleId="FuzeileZchn">
    <w:name w:val="Fußzeile Zchn"/>
    <w:link w:val="Fuzeile"/>
    <w:rsid w:val="00A70ED2"/>
    <w:rPr>
      <w:color w:val="000000"/>
      <w:sz w:val="14"/>
    </w:rPr>
  </w:style>
  <w:style w:type="table" w:styleId="Tabellenraster">
    <w:name w:val="Table Grid"/>
    <w:basedOn w:val="NormaleTabelle"/>
    <w:uiPriority w:val="39"/>
    <w:rsid w:val="00D66E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bsenderadresse">
    <w:name w:val="Absenderadresse"/>
    <w:basedOn w:val="Standard"/>
    <w:rsid w:val="00056719"/>
    <w:pPr>
      <w:spacing w:after="250" w:line="200" w:lineRule="atLeast"/>
    </w:pPr>
    <w:rPr>
      <w:spacing w:val="4"/>
      <w:sz w:val="14"/>
    </w:rPr>
  </w:style>
  <w:style w:type="paragraph" w:customStyle="1" w:styleId="Funktionstitel">
    <w:name w:val="Funktionstitel"/>
    <w:basedOn w:val="Standard"/>
    <w:rsid w:val="00CE1ACD"/>
    <w:pPr>
      <w:spacing w:line="200" w:lineRule="atLeast"/>
      <w:ind w:left="6"/>
    </w:pPr>
    <w:rPr>
      <w:color w:val="00A0F5"/>
      <w:spacing w:val="4"/>
      <w:sz w:val="14"/>
    </w:rPr>
  </w:style>
  <w:style w:type="paragraph" w:customStyle="1" w:styleId="Datumsangabe">
    <w:name w:val="Datumsangabe"/>
    <w:basedOn w:val="Funktionstitel"/>
    <w:qFormat/>
    <w:rsid w:val="00A70ED2"/>
    <w:rPr>
      <w:color w:val="000000"/>
      <w:spacing w:val="0"/>
    </w:rPr>
  </w:style>
  <w:style w:type="paragraph" w:customStyle="1" w:styleId="Betreffzeile">
    <w:name w:val="Betreffzeile"/>
    <w:basedOn w:val="Standard"/>
    <w:next w:val="Standard"/>
    <w:qFormat/>
    <w:rsid w:val="008F2FF4"/>
    <w:rPr>
      <w:rFonts w:ascii="TKTypeMedium" w:hAnsi="TKTypeMedium"/>
    </w:rPr>
  </w:style>
  <w:style w:type="paragraph" w:customStyle="1" w:styleId="Seitenzahlangabe">
    <w:name w:val="Seitenzahlangabe"/>
    <w:basedOn w:val="Datumsangabe"/>
    <w:qFormat/>
    <w:rsid w:val="00A70ED2"/>
  </w:style>
  <w:style w:type="paragraph" w:customStyle="1" w:styleId="Ansprechpartner">
    <w:name w:val="Ansprechpartner"/>
    <w:basedOn w:val="Standard"/>
    <w:rsid w:val="00E67FF9"/>
    <w:rPr>
      <w:color w:val="00A0F5"/>
    </w:rPr>
  </w:style>
  <w:style w:type="character" w:styleId="Platzhaltertext">
    <w:name w:val="Placeholder Text"/>
    <w:uiPriority w:val="99"/>
    <w:semiHidden/>
    <w:rsid w:val="007C45CE"/>
    <w:rPr>
      <w:color w:val="808080"/>
    </w:rPr>
  </w:style>
  <w:style w:type="paragraph" w:customStyle="1" w:styleId="BusinessArea">
    <w:name w:val="Business Area"/>
    <w:basedOn w:val="Datumsangabe"/>
    <w:qFormat/>
    <w:rsid w:val="00A70ED2"/>
  </w:style>
  <w:style w:type="paragraph" w:styleId="Titel">
    <w:name w:val="Title"/>
    <w:basedOn w:val="Standard"/>
    <w:next w:val="Standard"/>
    <w:link w:val="TitelZchn"/>
    <w:uiPriority w:val="10"/>
    <w:rsid w:val="00F4093A"/>
    <w:pPr>
      <w:spacing w:line="336" w:lineRule="atLeast"/>
      <w:contextualSpacing/>
    </w:pPr>
    <w:rPr>
      <w:rFonts w:ascii="TKTypeMedium" w:eastAsia="Times New Roman" w:hAnsi="TKTypeMedium"/>
      <w:spacing w:val="5"/>
      <w:kern w:val="28"/>
      <w:sz w:val="28"/>
      <w:szCs w:val="52"/>
    </w:rPr>
  </w:style>
  <w:style w:type="character" w:customStyle="1" w:styleId="TitelZchn">
    <w:name w:val="Titel Zchn"/>
    <w:link w:val="Titel"/>
    <w:uiPriority w:val="10"/>
    <w:rsid w:val="00F4093A"/>
    <w:rPr>
      <w:rFonts w:ascii="TKTypeMedium" w:eastAsia="Times New Roman" w:hAnsi="TKTypeMedium" w:cs="Times New Roman"/>
      <w:color w:val="000000"/>
      <w:spacing w:val="5"/>
      <w:kern w:val="28"/>
      <w:sz w:val="28"/>
      <w:szCs w:val="52"/>
    </w:rPr>
  </w:style>
  <w:style w:type="paragraph" w:customStyle="1" w:styleId="Zwischenberschrift">
    <w:name w:val="Zwischenüberschrift"/>
    <w:basedOn w:val="Standard"/>
    <w:next w:val="Standard"/>
    <w:qFormat/>
    <w:rsid w:val="001E7E0A"/>
    <w:rPr>
      <w:rFonts w:ascii="TKTypeMedium" w:hAnsi="TKTypeMedium"/>
    </w:rPr>
  </w:style>
  <w:style w:type="paragraph" w:customStyle="1" w:styleId="Bulletliste">
    <w:name w:val="Bulletliste"/>
    <w:basedOn w:val="Standard"/>
    <w:qFormat/>
    <w:rsid w:val="0059570E"/>
    <w:pPr>
      <w:numPr>
        <w:numId w:val="22"/>
      </w:numPr>
      <w:ind w:left="504" w:hanging="220"/>
    </w:pPr>
  </w:style>
  <w:style w:type="character" w:styleId="Hyperlink">
    <w:name w:val="Hyperlink"/>
    <w:uiPriority w:val="99"/>
    <w:unhideWhenUsed/>
    <w:rsid w:val="009F576B"/>
    <w:rPr>
      <w:color w:val="0563C1"/>
      <w:u w:val="single"/>
    </w:rPr>
  </w:style>
  <w:style w:type="paragraph" w:customStyle="1" w:styleId="beruns">
    <w:name w:val="Über uns"/>
    <w:basedOn w:val="Standard"/>
    <w:next w:val="Standard"/>
    <w:qFormat/>
    <w:rsid w:val="004D1918"/>
    <w:pPr>
      <w:spacing w:line="260" w:lineRule="atLeast"/>
    </w:pPr>
    <w:rPr>
      <w:sz w:val="18"/>
    </w:rPr>
  </w:style>
  <w:style w:type="paragraph" w:customStyle="1" w:styleId="03EUPDArtikelheadpresse">
    <w:name w:val="03_EUPD_Artikelhead_presse"/>
    <w:next w:val="Standard"/>
    <w:rsid w:val="005D091D"/>
    <w:pPr>
      <w:spacing w:before="320" w:after="240" w:line="320" w:lineRule="exact"/>
      <w:ind w:rightChars="822" w:right="822"/>
    </w:pPr>
    <w:rPr>
      <w:rFonts w:ascii="Frutiger LT 55 Roman" w:eastAsia="MS Mincho" w:hAnsi="Frutiger LT 55 Roman"/>
      <w:bCs/>
      <w:sz w:val="24"/>
    </w:rPr>
  </w:style>
  <w:style w:type="character" w:styleId="Kommentarzeichen">
    <w:name w:val="annotation reference"/>
    <w:uiPriority w:val="99"/>
    <w:semiHidden/>
    <w:unhideWhenUsed/>
    <w:rsid w:val="00AF20A5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AF20A5"/>
    <w:pPr>
      <w:spacing w:line="240" w:lineRule="auto"/>
    </w:pPr>
    <w:rPr>
      <w:szCs w:val="20"/>
    </w:rPr>
  </w:style>
  <w:style w:type="character" w:customStyle="1" w:styleId="KommentartextZchn">
    <w:name w:val="Kommentartext Zchn"/>
    <w:link w:val="Kommentartext"/>
    <w:uiPriority w:val="99"/>
    <w:semiHidden/>
    <w:rsid w:val="00AF20A5"/>
    <w:rPr>
      <w:color w:val="00000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F20A5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AF20A5"/>
    <w:rPr>
      <w:b/>
      <w:bCs/>
      <w:color w:val="000000"/>
      <w:sz w:val="20"/>
      <w:szCs w:val="20"/>
    </w:rPr>
  </w:style>
  <w:style w:type="paragraph" w:styleId="StandardWeb">
    <w:name w:val="Normal (Web)"/>
    <w:basedOn w:val="Standard"/>
    <w:uiPriority w:val="99"/>
    <w:unhideWhenUsed/>
    <w:rsid w:val="00B270A2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paragraph" w:customStyle="1" w:styleId="zahl">
    <w:name w:val="zahl"/>
    <w:basedOn w:val="Standard"/>
    <w:rsid w:val="00C92184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paragraph" w:styleId="NurText">
    <w:name w:val="Plain Text"/>
    <w:basedOn w:val="Standard"/>
    <w:link w:val="NurTextZchn"/>
    <w:uiPriority w:val="99"/>
    <w:semiHidden/>
    <w:unhideWhenUsed/>
    <w:rsid w:val="000B304B"/>
    <w:pPr>
      <w:spacing w:line="240" w:lineRule="auto"/>
    </w:pPr>
    <w:rPr>
      <w:rFonts w:ascii="Consolas" w:eastAsia="Calibri" w:hAnsi="Consolas" w:cs="Consolas"/>
      <w:color w:val="auto"/>
      <w:sz w:val="21"/>
      <w:szCs w:val="21"/>
      <w:lang w:eastAsia="de-DE"/>
    </w:rPr>
  </w:style>
  <w:style w:type="character" w:customStyle="1" w:styleId="NurTextZchn">
    <w:name w:val="Nur Text Zchn"/>
    <w:link w:val="NurText"/>
    <w:uiPriority w:val="99"/>
    <w:semiHidden/>
    <w:rsid w:val="000B304B"/>
    <w:rPr>
      <w:rFonts w:ascii="Consolas" w:eastAsia="Calibri" w:hAnsi="Consolas" w:cs="Consolas"/>
      <w:sz w:val="21"/>
      <w:szCs w:val="21"/>
    </w:rPr>
  </w:style>
  <w:style w:type="paragraph" w:customStyle="1" w:styleId="headline">
    <w:name w:val="headline"/>
    <w:basedOn w:val="Standard"/>
    <w:rsid w:val="00C44757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sz w:val="24"/>
      <w:szCs w:val="24"/>
      <w:lang w:eastAsia="de-DE"/>
    </w:rPr>
  </w:style>
  <w:style w:type="paragraph" w:customStyle="1" w:styleId="StandardWeb1">
    <w:name w:val="Standard (Web)1"/>
    <w:basedOn w:val="Standard"/>
    <w:rsid w:val="00F4323F"/>
    <w:pPr>
      <w:suppressAutoHyphens/>
      <w:spacing w:before="100" w:after="119" w:line="100" w:lineRule="atLeast"/>
    </w:pPr>
    <w:rPr>
      <w:rFonts w:ascii="Times New Roman" w:eastAsia="Times New Roman" w:hAnsi="Times New Roman"/>
      <w:color w:val="auto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2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769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30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43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12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6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194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93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0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8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812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77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80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86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6935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252974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06747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366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0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35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73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95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6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7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64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94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04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thyssenkrupp-steel.com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C8B9C-D88A-47F8-8055-152B1CC522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420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Pressemitteilung</vt:lpstr>
    </vt:vector>
  </TitlesOfParts>
  <Company>ThyssenKrupp</Company>
  <LinksUpToDate>false</LinksUpToDate>
  <CharactersWithSpaces>3063</CharactersWithSpaces>
  <SharedDoc>false</SharedDoc>
  <HLinks>
    <vt:vector size="6" baseType="variant">
      <vt:variant>
        <vt:i4>7012404</vt:i4>
      </vt:variant>
      <vt:variant>
        <vt:i4>3</vt:i4>
      </vt:variant>
      <vt:variant>
        <vt:i4>0</vt:i4>
      </vt:variant>
      <vt:variant>
        <vt:i4>5</vt:i4>
      </vt:variant>
      <vt:variant>
        <vt:lpwstr>http://www.thyssenkrupp-steel.com/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Pressemitteilung</dc:title>
  <dc:creator>DRUEPPEL-FINK,CLAUDIA</dc:creator>
  <cp:lastModifiedBy>XWBMTJ</cp:lastModifiedBy>
  <cp:revision>4</cp:revision>
  <cp:lastPrinted>2015-11-18T09:38:00Z</cp:lastPrinted>
  <dcterms:created xsi:type="dcterms:W3CDTF">2016-12-15T16:37:00Z</dcterms:created>
  <dcterms:modified xsi:type="dcterms:W3CDTF">2016-12-15T16:40:00Z</dcterms:modified>
</cp:coreProperties>
</file>