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9" w:type="dxa"/>
        <w:tblLayout w:type="fixed"/>
        <w:tblCellMar>
          <w:left w:w="0" w:type="dxa"/>
          <w:right w:w="0" w:type="dxa"/>
        </w:tblCellMar>
        <w:tblLook w:val="04A0" w:firstRow="1" w:lastRow="0" w:firstColumn="1" w:lastColumn="0" w:noHBand="0" w:noVBand="1"/>
      </w:tblPr>
      <w:tblGrid>
        <w:gridCol w:w="7655"/>
        <w:gridCol w:w="1724"/>
      </w:tblGrid>
      <w:tr w:rsidR="008D3DFA" w:rsidRPr="002731E0" w:rsidTr="002731E0">
        <w:trPr>
          <w:trHeight w:val="45"/>
        </w:trPr>
        <w:tc>
          <w:tcPr>
            <w:tcW w:w="7655" w:type="dxa"/>
            <w:shd w:val="clear" w:color="auto" w:fill="auto"/>
          </w:tcPr>
          <w:p w:rsidR="008D3DFA" w:rsidRPr="002731E0" w:rsidRDefault="008D3DFA" w:rsidP="001E7E0A">
            <w:pPr>
              <w:rPr>
                <w:noProof/>
                <w:lang w:eastAsia="de-DE"/>
              </w:rPr>
            </w:pPr>
          </w:p>
        </w:tc>
        <w:tc>
          <w:tcPr>
            <w:tcW w:w="1724" w:type="dxa"/>
            <w:shd w:val="clear" w:color="auto" w:fill="auto"/>
          </w:tcPr>
          <w:p w:rsidR="008D3DFA" w:rsidRPr="002731E0" w:rsidRDefault="00EB4732" w:rsidP="001E7E0A">
            <w:pPr>
              <w:pStyle w:val="BusinessArea"/>
            </w:pPr>
            <w:r w:rsidRPr="002731E0">
              <w:t>Steel</w:t>
            </w:r>
            <w:r w:rsidR="00E42231" w:rsidRPr="002731E0">
              <w:t xml:space="preserve"> Europe</w:t>
            </w:r>
          </w:p>
        </w:tc>
      </w:tr>
      <w:tr w:rsidR="001E7E0A" w:rsidRPr="002731E0" w:rsidTr="002731E0">
        <w:trPr>
          <w:trHeight w:val="408"/>
        </w:trPr>
        <w:tc>
          <w:tcPr>
            <w:tcW w:w="7655" w:type="dxa"/>
            <w:shd w:val="clear" w:color="auto" w:fill="auto"/>
          </w:tcPr>
          <w:p w:rsidR="001E7E0A" w:rsidRPr="002731E0" w:rsidRDefault="001E7E0A" w:rsidP="001E7E0A"/>
        </w:tc>
        <w:tc>
          <w:tcPr>
            <w:tcW w:w="1724" w:type="dxa"/>
            <w:shd w:val="clear" w:color="auto" w:fill="auto"/>
          </w:tcPr>
          <w:p w:rsidR="001E7E0A" w:rsidRPr="002731E0" w:rsidRDefault="001E7E0A" w:rsidP="001E7E0A">
            <w:pPr>
              <w:pStyle w:val="BusinessArea"/>
            </w:pPr>
          </w:p>
        </w:tc>
      </w:tr>
      <w:tr w:rsidR="001E7E0A" w:rsidRPr="002731E0" w:rsidTr="002731E0">
        <w:trPr>
          <w:trHeight w:val="992"/>
        </w:trPr>
        <w:tc>
          <w:tcPr>
            <w:tcW w:w="7655" w:type="dxa"/>
            <w:shd w:val="clear" w:color="auto" w:fill="auto"/>
          </w:tcPr>
          <w:p w:rsidR="001E7E0A" w:rsidRPr="002731E0" w:rsidRDefault="001E7E0A" w:rsidP="00F4093A">
            <w:pPr>
              <w:pStyle w:val="Absenderadresse"/>
            </w:pPr>
          </w:p>
        </w:tc>
        <w:tc>
          <w:tcPr>
            <w:tcW w:w="1724" w:type="dxa"/>
            <w:shd w:val="clear" w:color="auto" w:fill="auto"/>
          </w:tcPr>
          <w:p w:rsidR="001E7E0A" w:rsidRPr="002731E0" w:rsidRDefault="006F0CE4" w:rsidP="001E7E0A">
            <w:pPr>
              <w:pStyle w:val="Datumsangabe"/>
            </w:pPr>
            <w:r>
              <w:t>26</w:t>
            </w:r>
            <w:r w:rsidR="0032297D">
              <w:t>.04</w:t>
            </w:r>
            <w:r w:rsidR="00EA02DD" w:rsidRPr="002731E0">
              <w:t>.2016</w:t>
            </w:r>
          </w:p>
          <w:p w:rsidR="001E7E0A" w:rsidRPr="002731E0" w:rsidRDefault="001E7E0A" w:rsidP="002017F7">
            <w:pPr>
              <w:pStyle w:val="Seitenzahlangabe"/>
            </w:pPr>
            <w:r w:rsidRPr="002731E0">
              <w:t xml:space="preserve">Seite </w:t>
            </w:r>
            <w:r w:rsidRPr="002731E0">
              <w:fldChar w:fldCharType="begin"/>
            </w:r>
            <w:r w:rsidRPr="002731E0">
              <w:instrText xml:space="preserve"> PAGE   \* MERGEFORMAT </w:instrText>
            </w:r>
            <w:r w:rsidRPr="002731E0">
              <w:fldChar w:fldCharType="separate"/>
            </w:r>
            <w:r w:rsidR="00B03BBD">
              <w:rPr>
                <w:noProof/>
              </w:rPr>
              <w:t>1</w:t>
            </w:r>
            <w:r w:rsidRPr="002731E0">
              <w:fldChar w:fldCharType="end"/>
            </w:r>
            <w:r w:rsidRPr="002731E0">
              <w:t>/</w:t>
            </w:r>
            <w:r w:rsidR="00B03BBD">
              <w:t>1</w:t>
            </w:r>
          </w:p>
        </w:tc>
      </w:tr>
    </w:tbl>
    <w:p w:rsidR="00F4093A" w:rsidRDefault="00F4093A" w:rsidP="00F4093A"/>
    <w:p w:rsidR="00A42F15" w:rsidRPr="00334A53" w:rsidRDefault="006F0CE4" w:rsidP="004E30F8">
      <w:pPr>
        <w:spacing w:after="200" w:line="276" w:lineRule="auto"/>
        <w:jc w:val="both"/>
        <w:rPr>
          <w:rFonts w:cs="Arial"/>
          <w:b/>
          <w:sz w:val="22"/>
        </w:rPr>
      </w:pPr>
      <w:r w:rsidRPr="00334A53">
        <w:rPr>
          <w:rFonts w:cs="Arial"/>
          <w:b/>
          <w:sz w:val="22"/>
        </w:rPr>
        <w:t>Personalvorstand der thyssenkrupp Steel Europe AG Thomas Schlenz spricht am Maifeiertag in der Kreuzeskirche Duisburg-</w:t>
      </w:r>
      <w:proofErr w:type="spellStart"/>
      <w:r w:rsidRPr="00334A53">
        <w:rPr>
          <w:rFonts w:cs="Arial"/>
          <w:b/>
          <w:sz w:val="22"/>
        </w:rPr>
        <w:t>Marxloh</w:t>
      </w:r>
      <w:proofErr w:type="spellEnd"/>
      <w:r w:rsidRPr="00334A53">
        <w:rPr>
          <w:rFonts w:cs="Arial"/>
          <w:b/>
          <w:sz w:val="22"/>
        </w:rPr>
        <w:t xml:space="preserve">  </w:t>
      </w:r>
    </w:p>
    <w:p w:rsidR="00334A53" w:rsidRDefault="00334A53" w:rsidP="00334A53">
      <w:pPr>
        <w:spacing w:line="360" w:lineRule="auto"/>
        <w:jc w:val="both"/>
        <w:rPr>
          <w:sz w:val="22"/>
        </w:rPr>
      </w:pPr>
      <w:r w:rsidRPr="00334A53">
        <w:rPr>
          <w:sz w:val="22"/>
        </w:rPr>
        <w:t>Was bedeutet „Verantwortung für Arbeit“ aus Unternehmenssicht? Zu dieser Frage wird Thomas Schlenz, Vorstandsmitglied und Arbeitsdirektor der thyssenkrupp Steel Europe AG, die Ansprache in dem ökumenischen Gottesdienst halten, zu dem am Maifeiertag der Kirchliche Dienst in der Arbeitswelt (KDA) Duisburg/Niederrhein, die Katholische Arbeitnehmerbewegung (KAB) und die Evangelische Arbeitne</w:t>
      </w:r>
      <w:r w:rsidRPr="00334A53">
        <w:rPr>
          <w:sz w:val="22"/>
        </w:rPr>
        <w:t>h</w:t>
      </w:r>
      <w:r w:rsidRPr="00334A53">
        <w:rPr>
          <w:sz w:val="22"/>
        </w:rPr>
        <w:t>merbewegung (EAB) Rechter Niederrhein einladen. Als größter Arbeitgeber der Region übernimmt thyssenkrupp in vielen Bereichen Verantwortung: Für faire und sichere Arbeitsbedingungen für eigene Mitarbeiter und die von Partnerfirmen, als verlässlicher und guter Nachbar, etwa mi</w:t>
      </w:r>
      <w:r>
        <w:rPr>
          <w:sz w:val="22"/>
        </w:rPr>
        <w:t xml:space="preserve">t dem Grüngürtel in </w:t>
      </w:r>
      <w:proofErr w:type="spellStart"/>
      <w:r>
        <w:rPr>
          <w:sz w:val="22"/>
        </w:rPr>
        <w:t>Bruckhausen</w:t>
      </w:r>
      <w:proofErr w:type="spellEnd"/>
      <w:r w:rsidRPr="00334A53">
        <w:rPr>
          <w:sz w:val="22"/>
        </w:rPr>
        <w:t xml:space="preserve"> sowie als Unterstützer von wichtigen sozialen Projekten </w:t>
      </w:r>
      <w:r w:rsidR="006F4BF2">
        <w:rPr>
          <w:sz w:val="22"/>
        </w:rPr>
        <w:t>vor Ort</w:t>
      </w:r>
      <w:r w:rsidRPr="00334A53">
        <w:rPr>
          <w:sz w:val="22"/>
        </w:rPr>
        <w:t>.</w:t>
      </w:r>
      <w:r>
        <w:rPr>
          <w:sz w:val="22"/>
        </w:rPr>
        <w:t xml:space="preserve"> </w:t>
      </w:r>
      <w:bookmarkStart w:id="0" w:name="_GoBack"/>
      <w:bookmarkEnd w:id="0"/>
    </w:p>
    <w:p w:rsidR="00334A53" w:rsidRDefault="00334A53" w:rsidP="00334A53">
      <w:pPr>
        <w:spacing w:line="360" w:lineRule="auto"/>
        <w:jc w:val="both"/>
        <w:rPr>
          <w:sz w:val="22"/>
        </w:rPr>
      </w:pPr>
    </w:p>
    <w:p w:rsidR="00334A53" w:rsidRPr="00334A53" w:rsidRDefault="00334A53" w:rsidP="00334A53">
      <w:pPr>
        <w:spacing w:line="360" w:lineRule="auto"/>
        <w:jc w:val="both"/>
        <w:rPr>
          <w:sz w:val="22"/>
        </w:rPr>
      </w:pPr>
      <w:r w:rsidRPr="00334A53">
        <w:rPr>
          <w:sz w:val="22"/>
        </w:rPr>
        <w:t>Der Gottesdienst findet am Sonntag, 1. Mai 2016, 10 Uhr, in der Kreuzeskirche Duisburg-</w:t>
      </w:r>
      <w:proofErr w:type="spellStart"/>
      <w:r w:rsidRPr="00334A53">
        <w:rPr>
          <w:sz w:val="22"/>
        </w:rPr>
        <w:t>Marxloh</w:t>
      </w:r>
      <w:proofErr w:type="spellEnd"/>
      <w:r w:rsidRPr="00334A53">
        <w:rPr>
          <w:sz w:val="22"/>
        </w:rPr>
        <w:t>, Kaiser-Friedrich-Str. 40 statt. Anschließend besteht die Mö</w:t>
      </w:r>
      <w:r w:rsidRPr="00334A53">
        <w:rPr>
          <w:sz w:val="22"/>
        </w:rPr>
        <w:t>g</w:t>
      </w:r>
      <w:r w:rsidRPr="00334A53">
        <w:rPr>
          <w:sz w:val="22"/>
        </w:rPr>
        <w:t>lichkeit, an der Kundgebung des DGB im Landschaftspark Duisburg-Nord teilz</w:t>
      </w:r>
      <w:r w:rsidRPr="00334A53">
        <w:rPr>
          <w:sz w:val="22"/>
        </w:rPr>
        <w:t>u</w:t>
      </w:r>
      <w:r w:rsidRPr="00334A53">
        <w:rPr>
          <w:sz w:val="22"/>
        </w:rPr>
        <w:t>nehmen.</w:t>
      </w:r>
    </w:p>
    <w:p w:rsidR="00406ED1" w:rsidRPr="00334A53" w:rsidRDefault="00406ED1" w:rsidP="00406ED1">
      <w:pPr>
        <w:rPr>
          <w:sz w:val="22"/>
        </w:rPr>
      </w:pPr>
    </w:p>
    <w:p w:rsidR="00406ED1" w:rsidRPr="00334A53" w:rsidRDefault="00406ED1" w:rsidP="00406ED1">
      <w:pPr>
        <w:rPr>
          <w:sz w:val="22"/>
        </w:rPr>
      </w:pPr>
      <w:r w:rsidRPr="00334A53">
        <w:rPr>
          <w:sz w:val="22"/>
        </w:rPr>
        <w:t>Ansprechpartner:</w:t>
      </w:r>
    </w:p>
    <w:p w:rsidR="00406ED1" w:rsidRPr="00334A53" w:rsidRDefault="00406ED1" w:rsidP="00406ED1">
      <w:pPr>
        <w:rPr>
          <w:sz w:val="22"/>
        </w:rPr>
      </w:pPr>
    </w:p>
    <w:p w:rsidR="00406ED1" w:rsidRPr="00334A53" w:rsidRDefault="00406ED1" w:rsidP="00406ED1">
      <w:pPr>
        <w:rPr>
          <w:sz w:val="22"/>
        </w:rPr>
      </w:pPr>
      <w:r w:rsidRPr="00334A53">
        <w:rPr>
          <w:sz w:val="22"/>
        </w:rPr>
        <w:t>thyssenkrupp Steel Europe AG</w:t>
      </w:r>
    </w:p>
    <w:p w:rsidR="00406ED1" w:rsidRPr="00334A53" w:rsidRDefault="00406ED1" w:rsidP="00406ED1">
      <w:pPr>
        <w:rPr>
          <w:sz w:val="22"/>
        </w:rPr>
      </w:pPr>
      <w:r w:rsidRPr="00334A53">
        <w:rPr>
          <w:sz w:val="22"/>
        </w:rPr>
        <w:t>Erik Walner</w:t>
      </w:r>
    </w:p>
    <w:p w:rsidR="00406ED1" w:rsidRPr="00334A53" w:rsidRDefault="00406ED1" w:rsidP="00406ED1">
      <w:pPr>
        <w:rPr>
          <w:sz w:val="22"/>
        </w:rPr>
      </w:pPr>
      <w:r w:rsidRPr="00334A53">
        <w:rPr>
          <w:sz w:val="22"/>
        </w:rPr>
        <w:t>Leiter Media Relations</w:t>
      </w:r>
    </w:p>
    <w:p w:rsidR="00406ED1" w:rsidRPr="00334A53" w:rsidRDefault="00406ED1" w:rsidP="00406ED1">
      <w:pPr>
        <w:rPr>
          <w:sz w:val="22"/>
        </w:rPr>
      </w:pPr>
      <w:r w:rsidRPr="00334A53">
        <w:rPr>
          <w:sz w:val="22"/>
        </w:rPr>
        <w:t>T: +49 203 52</w:t>
      </w:r>
      <w:r w:rsidRPr="00334A53">
        <w:rPr>
          <w:rFonts w:ascii="Arial" w:hAnsi="Arial" w:cs="Arial"/>
          <w:sz w:val="22"/>
        </w:rPr>
        <w:t> </w:t>
      </w:r>
      <w:r w:rsidRPr="00334A53">
        <w:rPr>
          <w:sz w:val="22"/>
        </w:rPr>
        <w:t>-</w:t>
      </w:r>
      <w:r w:rsidRPr="00334A53">
        <w:rPr>
          <w:rFonts w:ascii="Arial" w:hAnsi="Arial" w:cs="Arial"/>
          <w:sz w:val="22"/>
        </w:rPr>
        <w:t> </w:t>
      </w:r>
      <w:r w:rsidRPr="00334A53">
        <w:rPr>
          <w:sz w:val="22"/>
        </w:rPr>
        <w:t>45130</w:t>
      </w:r>
    </w:p>
    <w:p w:rsidR="00406ED1" w:rsidRPr="00334A53" w:rsidRDefault="00406ED1" w:rsidP="00406ED1">
      <w:pPr>
        <w:rPr>
          <w:sz w:val="22"/>
        </w:rPr>
      </w:pPr>
      <w:r w:rsidRPr="00334A53">
        <w:rPr>
          <w:sz w:val="22"/>
        </w:rPr>
        <w:t>erik.walner@thyssenkrupp.com</w:t>
      </w:r>
    </w:p>
    <w:p w:rsidR="00406ED1" w:rsidRPr="00334A53" w:rsidRDefault="00406ED1" w:rsidP="00406ED1">
      <w:pPr>
        <w:rPr>
          <w:sz w:val="22"/>
          <w:lang w:val="en-GB"/>
        </w:rPr>
      </w:pPr>
      <w:r w:rsidRPr="00334A53">
        <w:rPr>
          <w:sz w:val="22"/>
          <w:lang w:val="en-GB"/>
        </w:rPr>
        <w:t xml:space="preserve">www.thyssenkrupp-steel.com </w:t>
      </w:r>
    </w:p>
    <w:p w:rsidR="00406ED1" w:rsidRPr="00334A53" w:rsidRDefault="00406ED1" w:rsidP="00406ED1">
      <w:pPr>
        <w:rPr>
          <w:sz w:val="22"/>
          <w:lang w:val="en-GB"/>
        </w:rPr>
      </w:pPr>
    </w:p>
    <w:p w:rsidR="00406ED1" w:rsidRPr="00334A53" w:rsidRDefault="00406ED1" w:rsidP="00406ED1">
      <w:pPr>
        <w:rPr>
          <w:sz w:val="22"/>
          <w:lang w:val="en-US"/>
        </w:rPr>
      </w:pPr>
      <w:r w:rsidRPr="00334A53">
        <w:rPr>
          <w:sz w:val="22"/>
          <w:lang w:val="en-US"/>
        </w:rPr>
        <w:t xml:space="preserve">Company blog: </w:t>
      </w:r>
      <w:hyperlink r:id="rId9" w:history="1">
        <w:r w:rsidRPr="00334A53">
          <w:rPr>
            <w:rStyle w:val="Hyperlink"/>
            <w:sz w:val="22"/>
            <w:lang w:val="en-GB"/>
          </w:rPr>
          <w:t>https://engineered.thyssenkrupp.com</w:t>
        </w:r>
      </w:hyperlink>
    </w:p>
    <w:p w:rsidR="00406ED1" w:rsidRPr="00406ED1" w:rsidRDefault="00406ED1" w:rsidP="0093339B">
      <w:pPr>
        <w:spacing w:after="240" w:line="360" w:lineRule="auto"/>
        <w:jc w:val="both"/>
        <w:rPr>
          <w:szCs w:val="20"/>
          <w:lang w:val="en-GB"/>
        </w:rPr>
      </w:pPr>
    </w:p>
    <w:sectPr w:rsidR="00406ED1" w:rsidRPr="00406ED1" w:rsidSect="008D3DFA">
      <w:headerReference w:type="even" r:id="rId10"/>
      <w:headerReference w:type="default" r:id="rId11"/>
      <w:footerReference w:type="even"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FD8" w:rsidRDefault="004A3FD8" w:rsidP="005B5ABA">
      <w:pPr>
        <w:spacing w:line="240" w:lineRule="auto"/>
      </w:pPr>
      <w:r>
        <w:separator/>
      </w:r>
    </w:p>
  </w:endnote>
  <w:endnote w:type="continuationSeparator" w:id="0">
    <w:p w:rsidR="004A3FD8" w:rsidRDefault="004A3FD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altName w:val="TK Type"/>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A5" w:rsidRDefault="004D13A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D326C7">
    <w:pPr>
      <w:pStyle w:val="Fuzeile"/>
    </w:pPr>
    <w:r>
      <w:rPr>
        <w:noProof/>
        <w:lang w:eastAsia="de-DE"/>
      </w:rPr>
      <mc:AlternateContent>
        <mc:Choice Requires="wps">
          <w:drawing>
            <wp:anchor distT="180340" distB="0" distL="114300" distR="114300" simplePos="0" relativeHeight="251659776" behindDoc="0" locked="0" layoutInCell="1" allowOverlap="1">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w="12700" cap="flat" cmpd="sng" algn="ctr">
                        <a:noFill/>
                        <a:prstDash val="solid"/>
                        <a:miter lim="800000"/>
                      </a:ln>
                      <a:effectLst/>
                    </wps:spPr>
                    <wps:txbx>
                      <w:txbxContent>
                        <w:p w:rsidR="004D13A5" w:rsidRDefault="00D14345" w:rsidP="00D14345">
                          <w:pPr>
                            <w:pStyle w:val="Fuzeile"/>
                            <w:tabs>
                              <w:tab w:val="clear" w:pos="4536"/>
                              <w:tab w:val="clear" w:pos="9072"/>
                              <w:tab w:val="left" w:pos="567"/>
                            </w:tabs>
                            <w:spacing w:line="200" w:lineRule="exact"/>
                            <w:rPr>
                              <w:szCs w:val="14"/>
                            </w:rPr>
                          </w:pPr>
                          <w:r w:rsidRPr="002731E0">
                            <w:rPr>
                              <w:szCs w:val="14"/>
                            </w:rPr>
                            <w:t xml:space="preserve">thyssenkrupp Steel Europe AG, Kaiser-Wilhelm-Straße 100, 47166 Duisburg, Deutschland, T: +49 203 52 -25168, </w:t>
                          </w:r>
                          <w:hyperlink r:id="rId1" w:history="1">
                            <w:r w:rsidR="004D13A5" w:rsidRPr="00E532BC">
                              <w:rPr>
                                <w:rStyle w:val="Hyperlink"/>
                                <w:szCs w:val="14"/>
                              </w:rPr>
                              <w:t>press@thyssenkrupp.com</w:t>
                            </w:r>
                          </w:hyperlink>
                          <w:r w:rsidRPr="002731E0">
                            <w:rPr>
                              <w:szCs w:val="14"/>
                            </w:rPr>
                            <w:t xml:space="preserve">, </w:t>
                          </w:r>
                        </w:p>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www.thyssenkrupp-steel.com</w:t>
                          </w:r>
                        </w:p>
                        <w:p w:rsidR="004D13A5" w:rsidRDefault="00D14345" w:rsidP="00D14345">
                          <w:pPr>
                            <w:pStyle w:val="Fuzeile"/>
                            <w:tabs>
                              <w:tab w:val="clear" w:pos="4536"/>
                              <w:tab w:val="clear" w:pos="9072"/>
                              <w:tab w:val="left" w:pos="4082"/>
                            </w:tabs>
                            <w:spacing w:line="200" w:lineRule="exact"/>
                            <w:rPr>
                              <w:szCs w:val="14"/>
                            </w:rPr>
                          </w:pPr>
                          <w:r w:rsidRPr="002731E0">
                            <w:rPr>
                              <w:szCs w:val="14"/>
                            </w:rPr>
                            <w:t>Vorsitzender des Aufsichtsrats: Dr. Heinrich Hiesinger, Vorstand:</w:t>
                          </w:r>
                          <w:r w:rsidRPr="002731E0">
                            <w:rPr>
                              <w:b/>
                              <w:szCs w:val="14"/>
                            </w:rPr>
                            <w:t xml:space="preserve"> </w:t>
                          </w:r>
                          <w:r w:rsidRPr="002731E0">
                            <w:rPr>
                              <w:szCs w:val="14"/>
                            </w:rPr>
                            <w:t xml:space="preserve">Andreas J. Goss, Vorsitzender, Premal A. Desai, Dr. Herbert Eichelkraut, </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Dr. Heribert R. Fischer, 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5977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" filled="f" stroked="f" strokeweight="1pt">
              <v:path arrowok="t"/>
              <v:textbox inset="0,0,0,0">
                <w:txbxContent>
                  <w:p w:rsidR="004D13A5" w:rsidRDefault="00D14345" w:rsidP="00D14345">
                    <w:pPr>
                      <w:pStyle w:val="Fuzeile"/>
                      <w:tabs>
                        <w:tab w:val="clear" w:pos="4536"/>
                        <w:tab w:val="clear" w:pos="9072"/>
                        <w:tab w:val="left" w:pos="567"/>
                      </w:tabs>
                      <w:spacing w:line="200" w:lineRule="exact"/>
                      <w:rPr>
                        <w:szCs w:val="14"/>
                      </w:rPr>
                    </w:pPr>
                    <w:r w:rsidRPr="002731E0">
                      <w:rPr>
                        <w:szCs w:val="14"/>
                      </w:rPr>
                      <w:t xml:space="preserve">thyssenkrupp Steel Europe AG, Kaiser-Wilhelm-Straße 100, 47166 Duisburg, Deutschland, T: +49 203 52 -25168, </w:t>
                    </w:r>
                    <w:hyperlink r:id="rId2" w:history="1">
                      <w:r w:rsidR="004D13A5" w:rsidRPr="00E532BC">
                        <w:rPr>
                          <w:rStyle w:val="Hyperlink"/>
                          <w:szCs w:val="14"/>
                        </w:rPr>
                        <w:t>press@thyssenkrupp.com</w:t>
                      </w:r>
                    </w:hyperlink>
                    <w:r w:rsidRPr="002731E0">
                      <w:rPr>
                        <w:szCs w:val="14"/>
                      </w:rPr>
                      <w:t xml:space="preserve">, </w:t>
                    </w:r>
                  </w:p>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www.thyssenkrupp-steel.com</w:t>
                    </w:r>
                  </w:p>
                  <w:p w:rsidR="004D13A5" w:rsidRDefault="00D14345" w:rsidP="00D14345">
                    <w:pPr>
                      <w:pStyle w:val="Fuzeile"/>
                      <w:tabs>
                        <w:tab w:val="clear" w:pos="4536"/>
                        <w:tab w:val="clear" w:pos="9072"/>
                        <w:tab w:val="left" w:pos="4082"/>
                      </w:tabs>
                      <w:spacing w:line="200" w:lineRule="exact"/>
                      <w:rPr>
                        <w:szCs w:val="14"/>
                      </w:rPr>
                    </w:pPr>
                    <w:r w:rsidRPr="002731E0">
                      <w:rPr>
                        <w:szCs w:val="14"/>
                      </w:rPr>
                      <w:t>Vorsitzender des Aufsichtsrats: Dr. Heinrich Hiesinger, Vorstand:</w:t>
                    </w:r>
                    <w:r w:rsidRPr="002731E0">
                      <w:rPr>
                        <w:b/>
                        <w:szCs w:val="14"/>
                      </w:rPr>
                      <w:t xml:space="preserve"> </w:t>
                    </w:r>
                    <w:r w:rsidRPr="002731E0">
                      <w:rPr>
                        <w:szCs w:val="14"/>
                      </w:rPr>
                      <w:t xml:space="preserve">Andreas J. Goss, Vorsitzender, Premal A. Desai, Dr. Herbert Eichelkraut, </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Dr. Heribert R. Fischer, 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D326C7" w:rsidP="00017C1F">
    <w:pPr>
      <w:pStyle w:val="Fuzeile"/>
      <w:ind w:left="0"/>
      <w:rPr>
        <w:b/>
      </w:rPr>
    </w:pPr>
    <w:r>
      <w:rPr>
        <w:noProof/>
        <w:lang w:eastAsia="de-DE"/>
      </w:rPr>
      <mc:AlternateContent>
        <mc:Choice Requires="wps">
          <w:drawing>
            <wp:anchor distT="180340" distB="0" distL="114300" distR="114300" simplePos="0" relativeHeight="251658752" behindDoc="0" locked="0" layoutInCell="1" allowOverlap="1">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w="12700" cap="flat" cmpd="sng" algn="ctr">
                        <a:noFill/>
                        <a:prstDash val="solid"/>
                        <a:miter lim="800000"/>
                      </a:ln>
                      <a:effectLst/>
                    </wps:spPr>
                    <wps:txbx>
                      <w:txbxContent>
                        <w:p w:rsidR="004D13A5" w:rsidRDefault="00EB4732" w:rsidP="00EB4732">
                          <w:pPr>
                            <w:pStyle w:val="Fuzeile"/>
                            <w:tabs>
                              <w:tab w:val="clear" w:pos="4536"/>
                              <w:tab w:val="clear" w:pos="9072"/>
                              <w:tab w:val="left" w:pos="567"/>
                            </w:tabs>
                            <w:spacing w:line="200" w:lineRule="exact"/>
                            <w:rPr>
                              <w:szCs w:val="14"/>
                            </w:rPr>
                          </w:pPr>
                          <w:r w:rsidRPr="002731E0">
                            <w:rPr>
                              <w:szCs w:val="14"/>
                            </w:rPr>
                            <w:t xml:space="preserve">thyssenkrupp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r w:rsidR="00D14345" w:rsidRPr="002731E0">
                            <w:rPr>
                              <w:szCs w:val="14"/>
                            </w:rPr>
                            <w:t>press@thyssenkrupp.com</w:t>
                          </w:r>
                          <w:r w:rsidR="00017C1F" w:rsidRPr="002731E0">
                            <w:rPr>
                              <w:szCs w:val="14"/>
                            </w:rPr>
                            <w:t xml:space="preserve">, </w:t>
                          </w:r>
                        </w:p>
                        <w:p w:rsidR="00EB4732" w:rsidRPr="002731E0" w:rsidRDefault="00017C1F" w:rsidP="00EB4732">
                          <w:pPr>
                            <w:pStyle w:val="Fuzeile"/>
                            <w:tabs>
                              <w:tab w:val="clear" w:pos="4536"/>
                              <w:tab w:val="clear" w:pos="9072"/>
                              <w:tab w:val="left" w:pos="567"/>
                            </w:tabs>
                            <w:spacing w:line="200" w:lineRule="exact"/>
                            <w:rPr>
                              <w:szCs w:val="14"/>
                            </w:rPr>
                          </w:pPr>
                          <w:r w:rsidRPr="002731E0">
                            <w:rPr>
                              <w:szCs w:val="14"/>
                            </w:rPr>
                            <w:t>www.thyssenkrupp-steel.com</w:t>
                          </w:r>
                        </w:p>
                        <w:p w:rsidR="004D13A5"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Hiesin</w:t>
                          </w:r>
                          <w:r w:rsidR="00D14345" w:rsidRPr="002731E0">
                            <w:rPr>
                              <w:szCs w:val="14"/>
                            </w:rPr>
                            <w:t>g</w:t>
                          </w:r>
                          <w:r w:rsidRPr="002731E0">
                            <w:rPr>
                              <w:szCs w:val="14"/>
                            </w:rPr>
                            <w:t>er</w:t>
                          </w:r>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 xml:space="preserve">Premal A. Desai, Dr. Herbert Eichelkraut, </w:t>
                          </w:r>
                        </w:p>
                        <w:p w:rsidR="00EB4732" w:rsidRPr="002731E0" w:rsidRDefault="00D14345" w:rsidP="00EB4732">
                          <w:pPr>
                            <w:pStyle w:val="Fuzeile"/>
                            <w:tabs>
                              <w:tab w:val="clear" w:pos="4536"/>
                              <w:tab w:val="clear" w:pos="9072"/>
                              <w:tab w:val="left" w:pos="4082"/>
                            </w:tabs>
                            <w:spacing w:line="200" w:lineRule="exact"/>
                            <w:rPr>
                              <w:szCs w:val="14"/>
                            </w:rPr>
                          </w:pPr>
                          <w:r w:rsidRPr="002731E0">
                            <w:rPr>
                              <w:szCs w:val="14"/>
                            </w:rPr>
                            <w:t>Dr</w:t>
                          </w:r>
                          <w:r w:rsidR="00EB4732" w:rsidRPr="002731E0">
                            <w:rPr>
                              <w:szCs w:val="14"/>
                            </w:rPr>
                            <w:t>. Heribert R. Fischer, 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5875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" filled="f" stroked="f" strokeweight="1pt">
              <v:path arrowok="t"/>
              <v:textbox inset="0,0,0,0">
                <w:txbxContent>
                  <w:p w:rsidR="004D13A5" w:rsidRDefault="00EB4732" w:rsidP="00EB4732">
                    <w:pPr>
                      <w:pStyle w:val="Fuzeile"/>
                      <w:tabs>
                        <w:tab w:val="clear" w:pos="4536"/>
                        <w:tab w:val="clear" w:pos="9072"/>
                        <w:tab w:val="left" w:pos="567"/>
                      </w:tabs>
                      <w:spacing w:line="200" w:lineRule="exact"/>
                      <w:rPr>
                        <w:szCs w:val="14"/>
                      </w:rPr>
                    </w:pPr>
                    <w:r w:rsidRPr="002731E0">
                      <w:rPr>
                        <w:szCs w:val="14"/>
                      </w:rPr>
                      <w:t xml:space="preserve">thyssenkrupp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r w:rsidR="00D14345" w:rsidRPr="002731E0">
                      <w:rPr>
                        <w:szCs w:val="14"/>
                      </w:rPr>
                      <w:t>press@thyssenkrupp.com</w:t>
                    </w:r>
                    <w:r w:rsidR="00017C1F" w:rsidRPr="002731E0">
                      <w:rPr>
                        <w:szCs w:val="14"/>
                      </w:rPr>
                      <w:t xml:space="preserve">, </w:t>
                    </w:r>
                  </w:p>
                  <w:p w:rsidR="00EB4732" w:rsidRPr="002731E0" w:rsidRDefault="00017C1F" w:rsidP="00EB4732">
                    <w:pPr>
                      <w:pStyle w:val="Fuzeile"/>
                      <w:tabs>
                        <w:tab w:val="clear" w:pos="4536"/>
                        <w:tab w:val="clear" w:pos="9072"/>
                        <w:tab w:val="left" w:pos="567"/>
                      </w:tabs>
                      <w:spacing w:line="200" w:lineRule="exact"/>
                      <w:rPr>
                        <w:szCs w:val="14"/>
                      </w:rPr>
                    </w:pPr>
                    <w:r w:rsidRPr="002731E0">
                      <w:rPr>
                        <w:szCs w:val="14"/>
                      </w:rPr>
                      <w:t>www.thyssenkrupp-steel.com</w:t>
                    </w:r>
                  </w:p>
                  <w:p w:rsidR="004D13A5"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Hiesin</w:t>
                    </w:r>
                    <w:r w:rsidR="00D14345" w:rsidRPr="002731E0">
                      <w:rPr>
                        <w:szCs w:val="14"/>
                      </w:rPr>
                      <w:t>g</w:t>
                    </w:r>
                    <w:r w:rsidRPr="002731E0">
                      <w:rPr>
                        <w:szCs w:val="14"/>
                      </w:rPr>
                      <w:t>er</w:t>
                    </w:r>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 xml:space="preserve">Premal A. Desai, Dr. Herbert Eichelkraut, </w:t>
                    </w:r>
                  </w:p>
                  <w:p w:rsidR="00EB4732" w:rsidRPr="002731E0" w:rsidRDefault="00D14345" w:rsidP="00EB4732">
                    <w:pPr>
                      <w:pStyle w:val="Fuzeile"/>
                      <w:tabs>
                        <w:tab w:val="clear" w:pos="4536"/>
                        <w:tab w:val="clear" w:pos="9072"/>
                        <w:tab w:val="left" w:pos="4082"/>
                      </w:tabs>
                      <w:spacing w:line="200" w:lineRule="exact"/>
                      <w:rPr>
                        <w:szCs w:val="14"/>
                      </w:rPr>
                    </w:pPr>
                    <w:r w:rsidRPr="002731E0">
                      <w:rPr>
                        <w:szCs w:val="14"/>
                      </w:rPr>
                      <w:t>Dr</w:t>
                    </w:r>
                    <w:r w:rsidR="00EB4732" w:rsidRPr="002731E0">
                      <w:rPr>
                        <w:szCs w:val="14"/>
                      </w:rPr>
                      <w:t>. Heribert R. Fischer, 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FD8" w:rsidRDefault="004A3FD8" w:rsidP="005B5ABA">
      <w:pPr>
        <w:spacing w:line="240" w:lineRule="auto"/>
      </w:pPr>
      <w:r>
        <w:separator/>
      </w:r>
    </w:p>
  </w:footnote>
  <w:footnote w:type="continuationSeparator" w:id="0">
    <w:p w:rsidR="004A3FD8" w:rsidRDefault="004A3FD8"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A5" w:rsidRDefault="004D13A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D326C7" w:rsidP="008D3DFA">
    <w:pPr>
      <w:pStyle w:val="Kopfzeile"/>
      <w:spacing w:after="870" w:line="280" w:lineRule="atLeast"/>
    </w:pPr>
    <w:r>
      <w:rPr>
        <w:noProof/>
        <w:lang w:eastAsia="de-DE"/>
      </w:rPr>
      <w:drawing>
        <wp:anchor distT="0" distB="0" distL="114300" distR="114300" simplePos="0" relativeHeight="251657728"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w="12700" cap="flat" cmpd="sng" algn="ctr">
                        <a:noFill/>
                        <a:prstDash val="solid"/>
                        <a:miter lim="800000"/>
                      </a:ln>
                      <a:effectLst/>
                    </wps:spPr>
                    <wps:txbx>
                      <w:txbxContent>
                        <w:p w:rsidR="00E67FF9" w:rsidRPr="001E7E0A" w:rsidRDefault="006F4BF2" w:rsidP="001E7E0A">
                          <w:pPr>
                            <w:pStyle w:val="Datumsangabe"/>
                          </w:pPr>
                          <w:r>
                            <w:fldChar w:fldCharType="begin"/>
                          </w:r>
                          <w:r>
                            <w:instrText xml:space="preserve"> STYLEREF  Datumsangabe  \* MERGEFORMAT </w:instrText>
                          </w:r>
                          <w:r>
                            <w:fldChar w:fldCharType="separate"/>
                          </w:r>
                          <w:r w:rsidR="00B03BBD">
                            <w:rPr>
                              <w:noProof/>
                            </w:rPr>
                            <w:t>26.04.2016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334A53">
                            <w:rPr>
                              <w:noProof/>
                            </w:rPr>
                            <w:t>2</w:t>
                          </w:r>
                          <w:r>
                            <w:fldChar w:fldCharType="end"/>
                          </w:r>
                          <w:r>
                            <w:t>/</w:t>
                          </w:r>
                          <w:fldSimple w:instr=" NUMPAGES   \* MERGEFORMAT ">
                            <w:r w:rsidR="00B03BBD">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" filled="f" stroked="f" strokeweight="1pt">
              <v:path arrowok="t"/>
              <v:textbox inset="0,0,0,0">
                <w:txbxContent>
                  <w:p w:rsidR="00E67FF9" w:rsidRPr="001E7E0A" w:rsidRDefault="006F4BF2" w:rsidP="001E7E0A">
                    <w:pPr>
                      <w:pStyle w:val="Datumsangabe"/>
                    </w:pPr>
                    <w:r>
                      <w:fldChar w:fldCharType="begin"/>
                    </w:r>
                    <w:r>
                      <w:instrText xml:space="preserve"> STYLEREF  Datumsangabe  \* MERGEFORMAT </w:instrText>
                    </w:r>
                    <w:r>
                      <w:fldChar w:fldCharType="separate"/>
                    </w:r>
                    <w:r w:rsidR="00B03BBD">
                      <w:rPr>
                        <w:noProof/>
                      </w:rPr>
                      <w:t>26.04.2016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334A53">
                      <w:rPr>
                        <w:noProof/>
                      </w:rPr>
                      <w:t>2</w:t>
                    </w:r>
                    <w:r>
                      <w:fldChar w:fldCharType="end"/>
                    </w:r>
                    <w:r>
                      <w:t>/</w:t>
                    </w:r>
                    <w:fldSimple w:instr=" NUMPAGES   \* MERGEFORMAT ">
                      <w:r w:rsidR="00B03BBD">
                        <w:rPr>
                          <w:noProof/>
                        </w:rPr>
                        <w:t>1</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D326C7">
    <w:pPr>
      <w:pStyle w:val="Kopfzeile"/>
    </w:pPr>
    <w:r>
      <w:rPr>
        <w:noProof/>
        <w:lang w:eastAsia="de-DE"/>
      </w:rPr>
      <w:drawing>
        <wp:anchor distT="0" distB="0" distL="114300" distR="114300" simplePos="0" relativeHeight="251656704"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pt;height:3.25pt" o:bullet="t">
        <v:imagedata r:id="rId1" o:title="Bullet_blau_RGB_klein"/>
      </v:shape>
    </w:pict>
  </w:numPicBullet>
  <w:numPicBullet w:numPicBulletId="1">
    <w:pict>
      <v:shape id="_x0000_i1027" type="#_x0000_t75" style="width:3.25pt;height:3.25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rPr>
    </w:lvl>
    <w:lvl w:ilvl="1">
      <w:start w:val="1"/>
      <w:numFmt w:val="bullet"/>
      <w:lvlText w:val="›"/>
      <w:lvlJc w:val="left"/>
      <w:pPr>
        <w:tabs>
          <w:tab w:val="num" w:pos="227"/>
        </w:tabs>
        <w:ind w:left="340" w:hanging="170"/>
      </w:pPr>
      <w:rPr>
        <w:rFonts w:ascii="Arial Black" w:hAnsi="Arial Black" w:hint="default"/>
        <w:color w:val="00A0F5"/>
      </w:rPr>
    </w:lvl>
    <w:lvl w:ilvl="2">
      <w:start w:val="1"/>
      <w:numFmt w:val="bullet"/>
      <w:lvlText w:val="›"/>
      <w:lvlJc w:val="left"/>
      <w:pPr>
        <w:tabs>
          <w:tab w:val="num" w:pos="397"/>
        </w:tabs>
        <w:ind w:left="510" w:hanging="170"/>
      </w:pPr>
      <w:rPr>
        <w:rFonts w:ascii="Arial Black" w:hAnsi="Arial Black" w:hint="default"/>
        <w:color w:val="00A0F5"/>
      </w:rPr>
    </w:lvl>
    <w:lvl w:ilvl="3">
      <w:start w:val="1"/>
      <w:numFmt w:val="bullet"/>
      <w:lvlText w:val="›"/>
      <w:lvlJc w:val="left"/>
      <w:pPr>
        <w:tabs>
          <w:tab w:val="num" w:pos="567"/>
        </w:tabs>
        <w:ind w:left="680" w:hanging="170"/>
      </w:pPr>
      <w:rPr>
        <w:rFonts w:ascii="Arial Black" w:hAnsi="Arial Black" w:hint="default"/>
        <w:color w:val="00A0F5"/>
      </w:rPr>
    </w:lvl>
    <w:lvl w:ilvl="4">
      <w:start w:val="1"/>
      <w:numFmt w:val="bullet"/>
      <w:lvlText w:val="›"/>
      <w:lvlJc w:val="left"/>
      <w:pPr>
        <w:tabs>
          <w:tab w:val="num" w:pos="737"/>
        </w:tabs>
        <w:ind w:left="850" w:hanging="170"/>
      </w:pPr>
      <w:rPr>
        <w:rFonts w:ascii="Arial Black" w:hAnsi="Arial Black" w:hint="default"/>
        <w:color w:val="00A0F5"/>
      </w:rPr>
    </w:lvl>
    <w:lvl w:ilvl="5">
      <w:start w:val="1"/>
      <w:numFmt w:val="bullet"/>
      <w:lvlText w:val="›"/>
      <w:lvlJc w:val="left"/>
      <w:pPr>
        <w:tabs>
          <w:tab w:val="num" w:pos="907"/>
        </w:tabs>
        <w:ind w:left="1020" w:hanging="170"/>
      </w:pPr>
      <w:rPr>
        <w:rFonts w:ascii="Arial Black" w:hAnsi="Arial Black" w:hint="default"/>
        <w:color w:val="00A0F5"/>
      </w:rPr>
    </w:lvl>
    <w:lvl w:ilvl="6">
      <w:start w:val="1"/>
      <w:numFmt w:val="bullet"/>
      <w:lvlText w:val="›"/>
      <w:lvlJc w:val="left"/>
      <w:pPr>
        <w:tabs>
          <w:tab w:val="num" w:pos="1077"/>
        </w:tabs>
        <w:ind w:left="1190" w:hanging="170"/>
      </w:pPr>
      <w:rPr>
        <w:rFonts w:ascii="Arial Black" w:hAnsi="Arial Black" w:hint="default"/>
        <w:color w:val="00A0F5"/>
      </w:rPr>
    </w:lvl>
    <w:lvl w:ilvl="7">
      <w:start w:val="1"/>
      <w:numFmt w:val="bullet"/>
      <w:lvlText w:val="›"/>
      <w:lvlJc w:val="left"/>
      <w:pPr>
        <w:tabs>
          <w:tab w:val="num" w:pos="1247"/>
        </w:tabs>
        <w:ind w:left="1360" w:hanging="170"/>
      </w:pPr>
      <w:rPr>
        <w:rFonts w:ascii="Arial Black" w:hAnsi="Arial Black" w:hint="default"/>
        <w:color w:val="00A0F5"/>
      </w:rPr>
    </w:lvl>
    <w:lvl w:ilvl="8">
      <w:start w:val="1"/>
      <w:numFmt w:val="bullet"/>
      <w:lvlText w:val="›"/>
      <w:lvlJc w:val="left"/>
      <w:pPr>
        <w:tabs>
          <w:tab w:val="num" w:pos="1417"/>
        </w:tabs>
        <w:ind w:left="1530" w:hanging="170"/>
      </w:pPr>
      <w:rPr>
        <w:rFonts w:ascii="Arial Black" w:hAnsi="Arial Black" w:hint="default"/>
        <w:color w:val="00A0F5"/>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rPr>
    </w:lvl>
    <w:lvl w:ilvl="1">
      <w:start w:val="1"/>
      <w:numFmt w:val="bullet"/>
      <w:lvlText w:val="›"/>
      <w:lvlJc w:val="left"/>
      <w:pPr>
        <w:tabs>
          <w:tab w:val="num" w:pos="227"/>
        </w:tabs>
        <w:ind w:left="340" w:hanging="170"/>
      </w:pPr>
      <w:rPr>
        <w:rFonts w:ascii="Arial Black" w:hAnsi="Arial Black" w:hint="default"/>
        <w:color w:val="70AD47"/>
      </w:rPr>
    </w:lvl>
    <w:lvl w:ilvl="2">
      <w:start w:val="1"/>
      <w:numFmt w:val="bullet"/>
      <w:lvlText w:val="›"/>
      <w:lvlJc w:val="left"/>
      <w:pPr>
        <w:tabs>
          <w:tab w:val="num" w:pos="397"/>
        </w:tabs>
        <w:ind w:left="510" w:hanging="170"/>
      </w:pPr>
      <w:rPr>
        <w:rFonts w:ascii="Arial Black" w:hAnsi="Arial Black" w:hint="default"/>
        <w:color w:val="70AD47"/>
      </w:rPr>
    </w:lvl>
    <w:lvl w:ilvl="3">
      <w:start w:val="1"/>
      <w:numFmt w:val="bullet"/>
      <w:lvlText w:val="›"/>
      <w:lvlJc w:val="left"/>
      <w:pPr>
        <w:tabs>
          <w:tab w:val="num" w:pos="567"/>
        </w:tabs>
        <w:ind w:left="680" w:hanging="170"/>
      </w:pPr>
      <w:rPr>
        <w:rFonts w:ascii="Arial Black" w:hAnsi="Arial Black" w:hint="default"/>
        <w:color w:val="70AD47"/>
      </w:rPr>
    </w:lvl>
    <w:lvl w:ilvl="4">
      <w:start w:val="1"/>
      <w:numFmt w:val="bullet"/>
      <w:lvlText w:val="›"/>
      <w:lvlJc w:val="left"/>
      <w:pPr>
        <w:tabs>
          <w:tab w:val="num" w:pos="737"/>
        </w:tabs>
        <w:ind w:left="850" w:hanging="170"/>
      </w:pPr>
      <w:rPr>
        <w:rFonts w:ascii="Arial Black" w:hAnsi="Arial Black" w:hint="default"/>
        <w:color w:val="70AD47"/>
      </w:rPr>
    </w:lvl>
    <w:lvl w:ilvl="5">
      <w:start w:val="1"/>
      <w:numFmt w:val="bullet"/>
      <w:lvlText w:val="›"/>
      <w:lvlJc w:val="left"/>
      <w:pPr>
        <w:tabs>
          <w:tab w:val="num" w:pos="907"/>
        </w:tabs>
        <w:ind w:left="1020" w:hanging="170"/>
      </w:pPr>
      <w:rPr>
        <w:rFonts w:ascii="Arial Black" w:hAnsi="Arial Black" w:hint="default"/>
        <w:color w:val="70AD47"/>
      </w:rPr>
    </w:lvl>
    <w:lvl w:ilvl="6">
      <w:start w:val="1"/>
      <w:numFmt w:val="bullet"/>
      <w:lvlText w:val="›"/>
      <w:lvlJc w:val="left"/>
      <w:pPr>
        <w:tabs>
          <w:tab w:val="num" w:pos="1077"/>
        </w:tabs>
        <w:ind w:left="1190" w:hanging="170"/>
      </w:pPr>
      <w:rPr>
        <w:rFonts w:ascii="Arial Black" w:hAnsi="Arial Black" w:hint="default"/>
        <w:color w:val="70AD47"/>
      </w:rPr>
    </w:lvl>
    <w:lvl w:ilvl="7">
      <w:start w:val="1"/>
      <w:numFmt w:val="bullet"/>
      <w:lvlText w:val="›"/>
      <w:lvlJc w:val="left"/>
      <w:pPr>
        <w:tabs>
          <w:tab w:val="num" w:pos="1247"/>
        </w:tabs>
        <w:ind w:left="1360" w:hanging="170"/>
      </w:pPr>
      <w:rPr>
        <w:rFonts w:ascii="Arial Black" w:hAnsi="Arial Black" w:hint="default"/>
        <w:color w:val="70AD47"/>
      </w:rPr>
    </w:lvl>
    <w:lvl w:ilvl="8">
      <w:start w:val="1"/>
      <w:numFmt w:val="bullet"/>
      <w:lvlText w:val="›"/>
      <w:lvlJc w:val="left"/>
      <w:pPr>
        <w:tabs>
          <w:tab w:val="num" w:pos="1417"/>
        </w:tabs>
        <w:ind w:left="1530" w:hanging="170"/>
      </w:pPr>
      <w:rPr>
        <w:rFonts w:ascii="Arial Black" w:hAnsi="Arial Black" w:hint="default"/>
        <w:color w:val="70AD47"/>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rPr>
    </w:lvl>
    <w:lvl w:ilvl="1">
      <w:start w:val="1"/>
      <w:numFmt w:val="bullet"/>
      <w:lvlText w:val="›"/>
      <w:lvlJc w:val="left"/>
      <w:pPr>
        <w:tabs>
          <w:tab w:val="num" w:pos="227"/>
        </w:tabs>
        <w:ind w:left="340" w:hanging="170"/>
      </w:pPr>
      <w:rPr>
        <w:rFonts w:ascii="Arial Black" w:hAnsi="Arial Black" w:hint="default"/>
        <w:color w:val="ED7D31"/>
      </w:rPr>
    </w:lvl>
    <w:lvl w:ilvl="2">
      <w:start w:val="1"/>
      <w:numFmt w:val="bullet"/>
      <w:lvlText w:val="›"/>
      <w:lvlJc w:val="left"/>
      <w:pPr>
        <w:tabs>
          <w:tab w:val="num" w:pos="397"/>
        </w:tabs>
        <w:ind w:left="510" w:hanging="170"/>
      </w:pPr>
      <w:rPr>
        <w:rFonts w:ascii="Arial Black" w:hAnsi="Arial Black" w:hint="default"/>
        <w:color w:val="ED7D31"/>
      </w:rPr>
    </w:lvl>
    <w:lvl w:ilvl="3">
      <w:start w:val="1"/>
      <w:numFmt w:val="bullet"/>
      <w:lvlText w:val="›"/>
      <w:lvlJc w:val="left"/>
      <w:pPr>
        <w:tabs>
          <w:tab w:val="num" w:pos="567"/>
        </w:tabs>
        <w:ind w:left="680" w:hanging="170"/>
      </w:pPr>
      <w:rPr>
        <w:rFonts w:ascii="Arial Black" w:hAnsi="Arial Black" w:hint="default"/>
        <w:color w:val="ED7D31"/>
      </w:rPr>
    </w:lvl>
    <w:lvl w:ilvl="4">
      <w:start w:val="1"/>
      <w:numFmt w:val="bullet"/>
      <w:lvlText w:val="›"/>
      <w:lvlJc w:val="left"/>
      <w:pPr>
        <w:tabs>
          <w:tab w:val="num" w:pos="737"/>
        </w:tabs>
        <w:ind w:left="850" w:hanging="170"/>
      </w:pPr>
      <w:rPr>
        <w:rFonts w:ascii="Arial Black" w:hAnsi="Arial Black" w:hint="default"/>
        <w:color w:val="ED7D31"/>
      </w:rPr>
    </w:lvl>
    <w:lvl w:ilvl="5">
      <w:start w:val="1"/>
      <w:numFmt w:val="bullet"/>
      <w:lvlText w:val="›"/>
      <w:lvlJc w:val="left"/>
      <w:pPr>
        <w:tabs>
          <w:tab w:val="num" w:pos="907"/>
        </w:tabs>
        <w:ind w:left="1020" w:hanging="170"/>
      </w:pPr>
      <w:rPr>
        <w:rFonts w:ascii="Arial Black" w:hAnsi="Arial Black" w:hint="default"/>
        <w:color w:val="ED7D31"/>
      </w:rPr>
    </w:lvl>
    <w:lvl w:ilvl="6">
      <w:start w:val="1"/>
      <w:numFmt w:val="bullet"/>
      <w:lvlText w:val="›"/>
      <w:lvlJc w:val="left"/>
      <w:pPr>
        <w:tabs>
          <w:tab w:val="num" w:pos="1077"/>
        </w:tabs>
        <w:ind w:left="1190" w:hanging="170"/>
      </w:pPr>
      <w:rPr>
        <w:rFonts w:ascii="Arial Black" w:hAnsi="Arial Black" w:hint="default"/>
        <w:color w:val="ED7D31"/>
      </w:rPr>
    </w:lvl>
    <w:lvl w:ilvl="7">
      <w:start w:val="1"/>
      <w:numFmt w:val="bullet"/>
      <w:lvlText w:val="›"/>
      <w:lvlJc w:val="left"/>
      <w:pPr>
        <w:tabs>
          <w:tab w:val="num" w:pos="1247"/>
        </w:tabs>
        <w:ind w:left="1360" w:hanging="170"/>
      </w:pPr>
      <w:rPr>
        <w:rFonts w:ascii="Arial Black" w:hAnsi="Arial Black" w:hint="default"/>
        <w:color w:val="ED7D31"/>
      </w:rPr>
    </w:lvl>
    <w:lvl w:ilvl="8">
      <w:start w:val="1"/>
      <w:numFmt w:val="bullet"/>
      <w:lvlText w:val="›"/>
      <w:lvlJc w:val="left"/>
      <w:pPr>
        <w:tabs>
          <w:tab w:val="num" w:pos="1417"/>
        </w:tabs>
        <w:ind w:left="1530" w:hanging="170"/>
      </w:pPr>
      <w:rPr>
        <w:rFonts w:ascii="Arial Black" w:hAnsi="Arial Black" w:hint="default"/>
        <w:color w:val="ED7D31"/>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rPr>
    </w:lvl>
    <w:lvl w:ilvl="1">
      <w:start w:val="1"/>
      <w:numFmt w:val="bullet"/>
      <w:lvlText w:val="›"/>
      <w:lvlJc w:val="left"/>
      <w:pPr>
        <w:tabs>
          <w:tab w:val="num" w:pos="227"/>
        </w:tabs>
        <w:ind w:left="340" w:hanging="170"/>
      </w:pPr>
      <w:rPr>
        <w:rFonts w:ascii="Arial Black" w:hAnsi="Arial Black" w:hint="default"/>
        <w:color w:val="A5A5A5"/>
      </w:rPr>
    </w:lvl>
    <w:lvl w:ilvl="2">
      <w:start w:val="1"/>
      <w:numFmt w:val="bullet"/>
      <w:lvlText w:val="›"/>
      <w:lvlJc w:val="left"/>
      <w:pPr>
        <w:tabs>
          <w:tab w:val="num" w:pos="397"/>
        </w:tabs>
        <w:ind w:left="510" w:hanging="170"/>
      </w:pPr>
      <w:rPr>
        <w:rFonts w:ascii="Arial Black" w:hAnsi="Arial Black" w:hint="default"/>
        <w:color w:val="A5A5A5"/>
      </w:rPr>
    </w:lvl>
    <w:lvl w:ilvl="3">
      <w:start w:val="1"/>
      <w:numFmt w:val="bullet"/>
      <w:lvlText w:val="›"/>
      <w:lvlJc w:val="left"/>
      <w:pPr>
        <w:tabs>
          <w:tab w:val="num" w:pos="567"/>
        </w:tabs>
        <w:ind w:left="680" w:hanging="170"/>
      </w:pPr>
      <w:rPr>
        <w:rFonts w:ascii="Arial Black" w:hAnsi="Arial Black" w:hint="default"/>
        <w:color w:val="A5A5A5"/>
      </w:rPr>
    </w:lvl>
    <w:lvl w:ilvl="4">
      <w:start w:val="1"/>
      <w:numFmt w:val="bullet"/>
      <w:lvlText w:val="›"/>
      <w:lvlJc w:val="left"/>
      <w:pPr>
        <w:tabs>
          <w:tab w:val="num" w:pos="737"/>
        </w:tabs>
        <w:ind w:left="850" w:hanging="170"/>
      </w:pPr>
      <w:rPr>
        <w:rFonts w:ascii="Arial Black" w:hAnsi="Arial Black" w:hint="default"/>
        <w:color w:val="A5A5A5"/>
      </w:rPr>
    </w:lvl>
    <w:lvl w:ilvl="5">
      <w:start w:val="1"/>
      <w:numFmt w:val="bullet"/>
      <w:lvlText w:val="›"/>
      <w:lvlJc w:val="left"/>
      <w:pPr>
        <w:tabs>
          <w:tab w:val="num" w:pos="907"/>
        </w:tabs>
        <w:ind w:left="1020" w:hanging="170"/>
      </w:pPr>
      <w:rPr>
        <w:rFonts w:ascii="Arial Black" w:hAnsi="Arial Black" w:hint="default"/>
        <w:color w:val="A5A5A5"/>
      </w:rPr>
    </w:lvl>
    <w:lvl w:ilvl="6">
      <w:start w:val="1"/>
      <w:numFmt w:val="bullet"/>
      <w:lvlText w:val="›"/>
      <w:lvlJc w:val="left"/>
      <w:pPr>
        <w:tabs>
          <w:tab w:val="num" w:pos="1077"/>
        </w:tabs>
        <w:ind w:left="1190" w:hanging="170"/>
      </w:pPr>
      <w:rPr>
        <w:rFonts w:ascii="Arial Black" w:hAnsi="Arial Black" w:hint="default"/>
        <w:color w:val="A5A5A5"/>
      </w:rPr>
    </w:lvl>
    <w:lvl w:ilvl="7">
      <w:start w:val="1"/>
      <w:numFmt w:val="bullet"/>
      <w:lvlText w:val="›"/>
      <w:lvlJc w:val="left"/>
      <w:pPr>
        <w:tabs>
          <w:tab w:val="num" w:pos="1247"/>
        </w:tabs>
        <w:ind w:left="1360" w:hanging="170"/>
      </w:pPr>
      <w:rPr>
        <w:rFonts w:ascii="Arial Black" w:hAnsi="Arial Black" w:hint="default"/>
        <w:color w:val="A5A5A5"/>
      </w:rPr>
    </w:lvl>
    <w:lvl w:ilvl="8">
      <w:start w:val="1"/>
      <w:numFmt w:val="bullet"/>
      <w:lvlText w:val="›"/>
      <w:lvlJc w:val="left"/>
      <w:pPr>
        <w:tabs>
          <w:tab w:val="num" w:pos="1417"/>
        </w:tabs>
        <w:ind w:left="1530" w:hanging="170"/>
      </w:pPr>
      <w:rPr>
        <w:rFonts w:ascii="Arial Black" w:hAnsi="Arial Black" w:hint="default"/>
        <w:color w:val="A5A5A5"/>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rPr>
    </w:lvl>
    <w:lvl w:ilvl="1">
      <w:start w:val="1"/>
      <w:numFmt w:val="bullet"/>
      <w:lvlText w:val="›"/>
      <w:lvlJc w:val="left"/>
      <w:pPr>
        <w:tabs>
          <w:tab w:val="num" w:pos="227"/>
        </w:tabs>
        <w:ind w:left="340" w:hanging="170"/>
      </w:pPr>
      <w:rPr>
        <w:rFonts w:ascii="Arial Black" w:hAnsi="Arial Black" w:hint="default"/>
        <w:color w:val="FFFFFF"/>
      </w:rPr>
    </w:lvl>
    <w:lvl w:ilvl="2">
      <w:start w:val="1"/>
      <w:numFmt w:val="bullet"/>
      <w:lvlText w:val="›"/>
      <w:lvlJc w:val="left"/>
      <w:pPr>
        <w:tabs>
          <w:tab w:val="num" w:pos="397"/>
        </w:tabs>
        <w:ind w:left="510" w:hanging="170"/>
      </w:pPr>
      <w:rPr>
        <w:rFonts w:ascii="Arial Black" w:hAnsi="Arial Black" w:hint="default"/>
        <w:color w:val="FFFFFF"/>
      </w:rPr>
    </w:lvl>
    <w:lvl w:ilvl="3">
      <w:start w:val="1"/>
      <w:numFmt w:val="bullet"/>
      <w:lvlText w:val="›"/>
      <w:lvlJc w:val="left"/>
      <w:pPr>
        <w:tabs>
          <w:tab w:val="num" w:pos="567"/>
        </w:tabs>
        <w:ind w:left="680" w:hanging="170"/>
      </w:pPr>
      <w:rPr>
        <w:rFonts w:ascii="Arial Black" w:hAnsi="Arial Black" w:hint="default"/>
        <w:color w:val="FFFFFF"/>
      </w:rPr>
    </w:lvl>
    <w:lvl w:ilvl="4">
      <w:start w:val="1"/>
      <w:numFmt w:val="bullet"/>
      <w:lvlText w:val="›"/>
      <w:lvlJc w:val="left"/>
      <w:pPr>
        <w:tabs>
          <w:tab w:val="num" w:pos="737"/>
        </w:tabs>
        <w:ind w:left="850" w:hanging="170"/>
      </w:pPr>
      <w:rPr>
        <w:rFonts w:ascii="Arial Black" w:hAnsi="Arial Black" w:hint="default"/>
        <w:color w:val="FFFFFF"/>
      </w:rPr>
    </w:lvl>
    <w:lvl w:ilvl="5">
      <w:start w:val="1"/>
      <w:numFmt w:val="bullet"/>
      <w:lvlText w:val="›"/>
      <w:lvlJc w:val="left"/>
      <w:pPr>
        <w:tabs>
          <w:tab w:val="num" w:pos="907"/>
        </w:tabs>
        <w:ind w:left="1020" w:hanging="170"/>
      </w:pPr>
      <w:rPr>
        <w:rFonts w:ascii="Arial Black" w:hAnsi="Arial Black" w:hint="default"/>
        <w:color w:val="FFFFFF"/>
      </w:rPr>
    </w:lvl>
    <w:lvl w:ilvl="6">
      <w:start w:val="1"/>
      <w:numFmt w:val="bullet"/>
      <w:lvlText w:val="›"/>
      <w:lvlJc w:val="left"/>
      <w:pPr>
        <w:tabs>
          <w:tab w:val="num" w:pos="1077"/>
        </w:tabs>
        <w:ind w:left="1190" w:hanging="170"/>
      </w:pPr>
      <w:rPr>
        <w:rFonts w:ascii="Arial Black" w:hAnsi="Arial Black" w:hint="default"/>
        <w:color w:val="FFFFFF"/>
      </w:rPr>
    </w:lvl>
    <w:lvl w:ilvl="7">
      <w:start w:val="1"/>
      <w:numFmt w:val="bullet"/>
      <w:lvlText w:val="›"/>
      <w:lvlJc w:val="left"/>
      <w:pPr>
        <w:tabs>
          <w:tab w:val="num" w:pos="1247"/>
        </w:tabs>
        <w:ind w:left="1360" w:hanging="170"/>
      </w:pPr>
      <w:rPr>
        <w:rFonts w:ascii="Arial Black" w:hAnsi="Arial Black" w:hint="default"/>
        <w:color w:val="FFFFFF"/>
      </w:rPr>
    </w:lvl>
    <w:lvl w:ilvl="8">
      <w:start w:val="1"/>
      <w:numFmt w:val="bullet"/>
      <w:lvlText w:val="›"/>
      <w:lvlJc w:val="left"/>
      <w:pPr>
        <w:tabs>
          <w:tab w:val="num" w:pos="1417"/>
        </w:tabs>
        <w:ind w:left="1530" w:hanging="170"/>
      </w:pPr>
      <w:rPr>
        <w:rFonts w:ascii="Arial Black" w:hAnsi="Arial Black" w:hint="default"/>
        <w:color w:val="FFFFFF"/>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7">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7"/>
  </w:num>
  <w:num w:numId="12">
    <w:abstractNumId w:val="17"/>
  </w:num>
  <w:num w:numId="13">
    <w:abstractNumId w:val="17"/>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3973"/>
    <w:rsid w:val="00017C1F"/>
    <w:rsid w:val="00021A3E"/>
    <w:rsid w:val="00022818"/>
    <w:rsid w:val="00024B24"/>
    <w:rsid w:val="00040FF0"/>
    <w:rsid w:val="000416B2"/>
    <w:rsid w:val="00041D56"/>
    <w:rsid w:val="00047BF9"/>
    <w:rsid w:val="00056719"/>
    <w:rsid w:val="00056B18"/>
    <w:rsid w:val="0006281E"/>
    <w:rsid w:val="00065D3B"/>
    <w:rsid w:val="000677D4"/>
    <w:rsid w:val="00067B08"/>
    <w:rsid w:val="00073D48"/>
    <w:rsid w:val="000838CD"/>
    <w:rsid w:val="00085CC6"/>
    <w:rsid w:val="000A2463"/>
    <w:rsid w:val="000A40CF"/>
    <w:rsid w:val="000B341D"/>
    <w:rsid w:val="000B763C"/>
    <w:rsid w:val="000C52EA"/>
    <w:rsid w:val="000C6118"/>
    <w:rsid w:val="000D4D6C"/>
    <w:rsid w:val="000E478B"/>
    <w:rsid w:val="000E6F26"/>
    <w:rsid w:val="000F14DB"/>
    <w:rsid w:val="000F35F8"/>
    <w:rsid w:val="000F62A0"/>
    <w:rsid w:val="00102C50"/>
    <w:rsid w:val="001062DB"/>
    <w:rsid w:val="0011188C"/>
    <w:rsid w:val="00127BB0"/>
    <w:rsid w:val="001306E1"/>
    <w:rsid w:val="001364F9"/>
    <w:rsid w:val="001451D3"/>
    <w:rsid w:val="00173117"/>
    <w:rsid w:val="001861FA"/>
    <w:rsid w:val="001A259A"/>
    <w:rsid w:val="001A6CD7"/>
    <w:rsid w:val="001B118B"/>
    <w:rsid w:val="001B5D61"/>
    <w:rsid w:val="001C001F"/>
    <w:rsid w:val="001C031C"/>
    <w:rsid w:val="001E1A71"/>
    <w:rsid w:val="001E7E0A"/>
    <w:rsid w:val="001F795E"/>
    <w:rsid w:val="002017F7"/>
    <w:rsid w:val="0022554F"/>
    <w:rsid w:val="00241B1E"/>
    <w:rsid w:val="00243C72"/>
    <w:rsid w:val="0024431D"/>
    <w:rsid w:val="0024653B"/>
    <w:rsid w:val="00265BD0"/>
    <w:rsid w:val="002717AB"/>
    <w:rsid w:val="002731E0"/>
    <w:rsid w:val="00282122"/>
    <w:rsid w:val="0028654D"/>
    <w:rsid w:val="002B1713"/>
    <w:rsid w:val="002C4AF5"/>
    <w:rsid w:val="002C62A1"/>
    <w:rsid w:val="002D1B27"/>
    <w:rsid w:val="002E2CC9"/>
    <w:rsid w:val="00304A38"/>
    <w:rsid w:val="0030756A"/>
    <w:rsid w:val="00311793"/>
    <w:rsid w:val="0032297D"/>
    <w:rsid w:val="00323E6F"/>
    <w:rsid w:val="003312D4"/>
    <w:rsid w:val="00334A53"/>
    <w:rsid w:val="003412BB"/>
    <w:rsid w:val="003440A4"/>
    <w:rsid w:val="00347759"/>
    <w:rsid w:val="003611C0"/>
    <w:rsid w:val="00371256"/>
    <w:rsid w:val="0037169E"/>
    <w:rsid w:val="00372E6F"/>
    <w:rsid w:val="00374CE1"/>
    <w:rsid w:val="003857D6"/>
    <w:rsid w:val="00386EDA"/>
    <w:rsid w:val="00393C1C"/>
    <w:rsid w:val="00394191"/>
    <w:rsid w:val="0039754F"/>
    <w:rsid w:val="003A2163"/>
    <w:rsid w:val="003B1E7E"/>
    <w:rsid w:val="003B7043"/>
    <w:rsid w:val="003C3400"/>
    <w:rsid w:val="003C3F58"/>
    <w:rsid w:val="003D34D5"/>
    <w:rsid w:val="003D52F9"/>
    <w:rsid w:val="00400E0B"/>
    <w:rsid w:val="00400E1A"/>
    <w:rsid w:val="00402E5D"/>
    <w:rsid w:val="00406ED1"/>
    <w:rsid w:val="00424DC1"/>
    <w:rsid w:val="004275F3"/>
    <w:rsid w:val="00436BFD"/>
    <w:rsid w:val="00442017"/>
    <w:rsid w:val="00444DF5"/>
    <w:rsid w:val="004454A2"/>
    <w:rsid w:val="00456045"/>
    <w:rsid w:val="00457F9F"/>
    <w:rsid w:val="0046027B"/>
    <w:rsid w:val="00463FA6"/>
    <w:rsid w:val="00466E32"/>
    <w:rsid w:val="00467F61"/>
    <w:rsid w:val="00477103"/>
    <w:rsid w:val="004848F6"/>
    <w:rsid w:val="00485103"/>
    <w:rsid w:val="00485FCD"/>
    <w:rsid w:val="00490007"/>
    <w:rsid w:val="0049341B"/>
    <w:rsid w:val="00497224"/>
    <w:rsid w:val="004A3FD8"/>
    <w:rsid w:val="004C1133"/>
    <w:rsid w:val="004C43B9"/>
    <w:rsid w:val="004D13A5"/>
    <w:rsid w:val="004D1918"/>
    <w:rsid w:val="004D4520"/>
    <w:rsid w:val="004E1549"/>
    <w:rsid w:val="004E30F8"/>
    <w:rsid w:val="004E3BE6"/>
    <w:rsid w:val="004F1A5D"/>
    <w:rsid w:val="004F3F4D"/>
    <w:rsid w:val="004F603C"/>
    <w:rsid w:val="005028EC"/>
    <w:rsid w:val="00502CE9"/>
    <w:rsid w:val="00504A20"/>
    <w:rsid w:val="0050798B"/>
    <w:rsid w:val="00515661"/>
    <w:rsid w:val="005159E6"/>
    <w:rsid w:val="0052707C"/>
    <w:rsid w:val="0053020A"/>
    <w:rsid w:val="0053432D"/>
    <w:rsid w:val="005356B9"/>
    <w:rsid w:val="005367E6"/>
    <w:rsid w:val="00541CC8"/>
    <w:rsid w:val="00544BC4"/>
    <w:rsid w:val="005500C3"/>
    <w:rsid w:val="00556640"/>
    <w:rsid w:val="005623E6"/>
    <w:rsid w:val="00563A7F"/>
    <w:rsid w:val="00572FD2"/>
    <w:rsid w:val="00573DC5"/>
    <w:rsid w:val="00584019"/>
    <w:rsid w:val="00584295"/>
    <w:rsid w:val="005851CA"/>
    <w:rsid w:val="00585C45"/>
    <w:rsid w:val="00593146"/>
    <w:rsid w:val="0059570E"/>
    <w:rsid w:val="005977DB"/>
    <w:rsid w:val="00597AA4"/>
    <w:rsid w:val="005A1A95"/>
    <w:rsid w:val="005A1EF6"/>
    <w:rsid w:val="005A42CF"/>
    <w:rsid w:val="005B5ABA"/>
    <w:rsid w:val="005D091D"/>
    <w:rsid w:val="005E5C7D"/>
    <w:rsid w:val="005E7FCB"/>
    <w:rsid w:val="005F7605"/>
    <w:rsid w:val="00606EE4"/>
    <w:rsid w:val="00614B87"/>
    <w:rsid w:val="00617526"/>
    <w:rsid w:val="006366E0"/>
    <w:rsid w:val="0066309C"/>
    <w:rsid w:val="006870AC"/>
    <w:rsid w:val="00690122"/>
    <w:rsid w:val="006951BE"/>
    <w:rsid w:val="006977CF"/>
    <w:rsid w:val="006B7A0A"/>
    <w:rsid w:val="006C137B"/>
    <w:rsid w:val="006C4DE2"/>
    <w:rsid w:val="006D2BC1"/>
    <w:rsid w:val="006E5B34"/>
    <w:rsid w:val="006F0CE4"/>
    <w:rsid w:val="006F4BF2"/>
    <w:rsid w:val="007065C5"/>
    <w:rsid w:val="00717F0E"/>
    <w:rsid w:val="007226A9"/>
    <w:rsid w:val="00730AF8"/>
    <w:rsid w:val="007406DF"/>
    <w:rsid w:val="00741356"/>
    <w:rsid w:val="00742158"/>
    <w:rsid w:val="00743CA5"/>
    <w:rsid w:val="00755DC2"/>
    <w:rsid w:val="00777040"/>
    <w:rsid w:val="0078132E"/>
    <w:rsid w:val="007836A3"/>
    <w:rsid w:val="00785030"/>
    <w:rsid w:val="007B21C7"/>
    <w:rsid w:val="007B7169"/>
    <w:rsid w:val="007C2073"/>
    <w:rsid w:val="007C45CE"/>
    <w:rsid w:val="007C6F64"/>
    <w:rsid w:val="007D2DC3"/>
    <w:rsid w:val="007D3550"/>
    <w:rsid w:val="007D4EC8"/>
    <w:rsid w:val="007E7192"/>
    <w:rsid w:val="007F0A0E"/>
    <w:rsid w:val="007F2F4B"/>
    <w:rsid w:val="007F48C3"/>
    <w:rsid w:val="0081489E"/>
    <w:rsid w:val="00816B43"/>
    <w:rsid w:val="0083279D"/>
    <w:rsid w:val="008348CB"/>
    <w:rsid w:val="00841D01"/>
    <w:rsid w:val="0084534A"/>
    <w:rsid w:val="00855504"/>
    <w:rsid w:val="0085632E"/>
    <w:rsid w:val="00874702"/>
    <w:rsid w:val="00874877"/>
    <w:rsid w:val="0087668E"/>
    <w:rsid w:val="00877EF4"/>
    <w:rsid w:val="008A552C"/>
    <w:rsid w:val="008A7BF0"/>
    <w:rsid w:val="008B3481"/>
    <w:rsid w:val="008B6309"/>
    <w:rsid w:val="008C4331"/>
    <w:rsid w:val="008D1C62"/>
    <w:rsid w:val="008D3DFA"/>
    <w:rsid w:val="008F1C7C"/>
    <w:rsid w:val="008F2FF4"/>
    <w:rsid w:val="00907BC6"/>
    <w:rsid w:val="009110E9"/>
    <w:rsid w:val="00911BB0"/>
    <w:rsid w:val="00915339"/>
    <w:rsid w:val="00922375"/>
    <w:rsid w:val="0092247E"/>
    <w:rsid w:val="00930C74"/>
    <w:rsid w:val="0093339B"/>
    <w:rsid w:val="009507DF"/>
    <w:rsid w:val="00957075"/>
    <w:rsid w:val="0097091A"/>
    <w:rsid w:val="00986CDB"/>
    <w:rsid w:val="00993C40"/>
    <w:rsid w:val="009B57CB"/>
    <w:rsid w:val="009B6480"/>
    <w:rsid w:val="009B6CA4"/>
    <w:rsid w:val="009B72A2"/>
    <w:rsid w:val="009C0EFE"/>
    <w:rsid w:val="009D2BE0"/>
    <w:rsid w:val="009F576B"/>
    <w:rsid w:val="00A037B9"/>
    <w:rsid w:val="00A16F76"/>
    <w:rsid w:val="00A2292F"/>
    <w:rsid w:val="00A264F5"/>
    <w:rsid w:val="00A321E3"/>
    <w:rsid w:val="00A429FE"/>
    <w:rsid w:val="00A42F15"/>
    <w:rsid w:val="00A51FAE"/>
    <w:rsid w:val="00A542EC"/>
    <w:rsid w:val="00A54FA1"/>
    <w:rsid w:val="00A6406B"/>
    <w:rsid w:val="00A67B90"/>
    <w:rsid w:val="00A70231"/>
    <w:rsid w:val="00A70C82"/>
    <w:rsid w:val="00A70ED2"/>
    <w:rsid w:val="00A7148A"/>
    <w:rsid w:val="00AC49B6"/>
    <w:rsid w:val="00AC50D1"/>
    <w:rsid w:val="00AD1CF1"/>
    <w:rsid w:val="00AD28B9"/>
    <w:rsid w:val="00AE0DFC"/>
    <w:rsid w:val="00AF20A5"/>
    <w:rsid w:val="00AF4318"/>
    <w:rsid w:val="00AF75F1"/>
    <w:rsid w:val="00AF76C5"/>
    <w:rsid w:val="00B03BBD"/>
    <w:rsid w:val="00B03CAB"/>
    <w:rsid w:val="00B147E8"/>
    <w:rsid w:val="00B263B0"/>
    <w:rsid w:val="00B270A2"/>
    <w:rsid w:val="00B30CDC"/>
    <w:rsid w:val="00B3304F"/>
    <w:rsid w:val="00B40E49"/>
    <w:rsid w:val="00B51FC7"/>
    <w:rsid w:val="00B56DC4"/>
    <w:rsid w:val="00B579A7"/>
    <w:rsid w:val="00B61DEE"/>
    <w:rsid w:val="00B70E1D"/>
    <w:rsid w:val="00B77C8B"/>
    <w:rsid w:val="00B846E0"/>
    <w:rsid w:val="00B87D83"/>
    <w:rsid w:val="00B9508B"/>
    <w:rsid w:val="00B97794"/>
    <w:rsid w:val="00BC231C"/>
    <w:rsid w:val="00BC4E43"/>
    <w:rsid w:val="00BD3EE5"/>
    <w:rsid w:val="00BD5051"/>
    <w:rsid w:val="00BF3A05"/>
    <w:rsid w:val="00BF3F99"/>
    <w:rsid w:val="00C0051F"/>
    <w:rsid w:val="00C16E63"/>
    <w:rsid w:val="00C3733B"/>
    <w:rsid w:val="00C61CF1"/>
    <w:rsid w:val="00C62F60"/>
    <w:rsid w:val="00C73BC2"/>
    <w:rsid w:val="00C73D52"/>
    <w:rsid w:val="00C92184"/>
    <w:rsid w:val="00CA344E"/>
    <w:rsid w:val="00CA4CEB"/>
    <w:rsid w:val="00CC7769"/>
    <w:rsid w:val="00CD4852"/>
    <w:rsid w:val="00CE0E65"/>
    <w:rsid w:val="00CE1ACD"/>
    <w:rsid w:val="00D003F8"/>
    <w:rsid w:val="00D14345"/>
    <w:rsid w:val="00D326C7"/>
    <w:rsid w:val="00D335B3"/>
    <w:rsid w:val="00D42406"/>
    <w:rsid w:val="00D42B7D"/>
    <w:rsid w:val="00D503B9"/>
    <w:rsid w:val="00D50499"/>
    <w:rsid w:val="00D5432C"/>
    <w:rsid w:val="00D55104"/>
    <w:rsid w:val="00D615EC"/>
    <w:rsid w:val="00D66EA9"/>
    <w:rsid w:val="00D66EC0"/>
    <w:rsid w:val="00D7137C"/>
    <w:rsid w:val="00D7774C"/>
    <w:rsid w:val="00D77D8E"/>
    <w:rsid w:val="00D8016B"/>
    <w:rsid w:val="00D84E2C"/>
    <w:rsid w:val="00D90483"/>
    <w:rsid w:val="00D91F2B"/>
    <w:rsid w:val="00D92877"/>
    <w:rsid w:val="00D9726C"/>
    <w:rsid w:val="00DA2DD8"/>
    <w:rsid w:val="00DA58EB"/>
    <w:rsid w:val="00DA5A54"/>
    <w:rsid w:val="00DE7D95"/>
    <w:rsid w:val="00E27D5E"/>
    <w:rsid w:val="00E3039A"/>
    <w:rsid w:val="00E34C83"/>
    <w:rsid w:val="00E358C3"/>
    <w:rsid w:val="00E42231"/>
    <w:rsid w:val="00E504B2"/>
    <w:rsid w:val="00E67FF9"/>
    <w:rsid w:val="00E72E7F"/>
    <w:rsid w:val="00E756E7"/>
    <w:rsid w:val="00E77D96"/>
    <w:rsid w:val="00E9480B"/>
    <w:rsid w:val="00E97A69"/>
    <w:rsid w:val="00EA02DD"/>
    <w:rsid w:val="00EB4732"/>
    <w:rsid w:val="00ED310B"/>
    <w:rsid w:val="00ED4EEF"/>
    <w:rsid w:val="00ED573D"/>
    <w:rsid w:val="00EE05F3"/>
    <w:rsid w:val="00EF5719"/>
    <w:rsid w:val="00F020CA"/>
    <w:rsid w:val="00F1188E"/>
    <w:rsid w:val="00F11918"/>
    <w:rsid w:val="00F11E19"/>
    <w:rsid w:val="00F13F4B"/>
    <w:rsid w:val="00F22FC8"/>
    <w:rsid w:val="00F246D2"/>
    <w:rsid w:val="00F257A0"/>
    <w:rsid w:val="00F31AA9"/>
    <w:rsid w:val="00F3327A"/>
    <w:rsid w:val="00F4093A"/>
    <w:rsid w:val="00F42010"/>
    <w:rsid w:val="00F51811"/>
    <w:rsid w:val="00F554BC"/>
    <w:rsid w:val="00F5603C"/>
    <w:rsid w:val="00F668A3"/>
    <w:rsid w:val="00F67BFF"/>
    <w:rsid w:val="00F934AC"/>
    <w:rsid w:val="00FA584F"/>
    <w:rsid w:val="00FA719A"/>
    <w:rsid w:val="00FA79C7"/>
    <w:rsid w:val="00FB20DF"/>
    <w:rsid w:val="00FC6B83"/>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KTypeRegular" w:eastAsia="TKTypeRegular" w:hAnsi="TKTypeRegula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KTypeRegular" w:eastAsia="TKTypeRegular" w:hAnsi="TKTypeRegula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67812">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355769143">
          <w:marLeft w:val="0"/>
          <w:marRight w:val="0"/>
          <w:marTop w:val="0"/>
          <w:marBottom w:val="0"/>
          <w:divBdr>
            <w:top w:val="none" w:sz="0" w:space="0" w:color="auto"/>
            <w:left w:val="none" w:sz="0" w:space="0" w:color="auto"/>
            <w:bottom w:val="none" w:sz="0" w:space="0" w:color="auto"/>
            <w:right w:val="none" w:sz="0" w:space="0" w:color="auto"/>
          </w:divBdr>
        </w:div>
        <w:div w:id="1950307983">
          <w:marLeft w:val="0"/>
          <w:marRight w:val="0"/>
          <w:marTop w:val="0"/>
          <w:marBottom w:val="0"/>
          <w:divBdr>
            <w:top w:val="none" w:sz="0" w:space="0" w:color="auto"/>
            <w:left w:val="none" w:sz="0" w:space="0" w:color="auto"/>
            <w:bottom w:val="none" w:sz="0" w:space="0" w:color="auto"/>
            <w:right w:val="none" w:sz="0" w:space="0" w:color="auto"/>
          </w:divBdr>
        </w:div>
      </w:divsChild>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786726388">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30DF-DA58-47AE-92F6-187B1E9B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1465</CharactersWithSpaces>
  <SharedDoc>false</SharedDoc>
  <HLinks>
    <vt:vector size="6" baseType="variant">
      <vt:variant>
        <vt:i4>1638428</vt:i4>
      </vt:variant>
      <vt:variant>
        <vt:i4>3</vt:i4>
      </vt:variant>
      <vt:variant>
        <vt:i4>0</vt:i4>
      </vt:variant>
      <vt:variant>
        <vt:i4>5</vt:i4>
      </vt:variant>
      <vt:variant>
        <vt:lpwstr>https://engineered.thyssenkrupp.com/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XWBMTJ</cp:lastModifiedBy>
  <cp:revision>7</cp:revision>
  <cp:lastPrinted>2016-04-26T12:42:00Z</cp:lastPrinted>
  <dcterms:created xsi:type="dcterms:W3CDTF">2016-04-20T14:28:00Z</dcterms:created>
  <dcterms:modified xsi:type="dcterms:W3CDTF">2016-04-26T12:47:00Z</dcterms:modified>
</cp:coreProperties>
</file>