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w:t>
      </w:r>
      <w:r w:rsidR="003871F8">
        <w:rPr>
          <w:b/>
          <w:szCs w:val="20"/>
        </w:rPr>
        <w:t>von „Jugend forscht“</w:t>
      </w:r>
      <w:r w:rsidRPr="00E04E80">
        <w:rPr>
          <w:b/>
          <w:szCs w:val="20"/>
        </w:rPr>
        <w:t xml:space="preserve">: </w:t>
      </w:r>
      <w:r w:rsidR="007D41F2">
        <w:rPr>
          <w:b/>
          <w:szCs w:val="20"/>
        </w:rPr>
        <w:t>Nachwuchswissenschaftler</w:t>
      </w:r>
      <w:r w:rsidR="00113AB8">
        <w:rPr>
          <w:b/>
          <w:szCs w:val="20"/>
        </w:rPr>
        <w:t xml:space="preserve"> aus </w:t>
      </w:r>
      <w:r w:rsidR="005B08DA">
        <w:rPr>
          <w:b/>
          <w:szCs w:val="20"/>
        </w:rPr>
        <w:t>Essen</w:t>
      </w:r>
      <w:r w:rsidR="007D41F2">
        <w:rPr>
          <w:b/>
          <w:szCs w:val="20"/>
        </w:rPr>
        <w:t xml:space="preserve"> </w:t>
      </w:r>
      <w:r w:rsidR="005B08DA">
        <w:rPr>
          <w:b/>
          <w:szCs w:val="20"/>
        </w:rPr>
        <w:t>gewinnen viele</w:t>
      </w:r>
      <w:r w:rsidR="007D41F2">
        <w:rPr>
          <w:b/>
          <w:szCs w:val="20"/>
        </w:rPr>
        <w:t xml:space="preserve"> Preise</w:t>
      </w:r>
      <w:r w:rsidR="003871F8">
        <w:rPr>
          <w:b/>
          <w:szCs w:val="20"/>
        </w:rPr>
        <w:t xml:space="preserve"> – Schüler entwickelt „intelligente Windel“</w:t>
      </w:r>
    </w:p>
    <w:p w:rsidR="00D80D74" w:rsidRPr="00E04E80" w:rsidRDefault="00D80D74" w:rsidP="00F27116">
      <w:pPr>
        <w:spacing w:line="276" w:lineRule="auto"/>
        <w:ind w:left="-284" w:right="50"/>
        <w:jc w:val="both"/>
        <w:rPr>
          <w:szCs w:val="20"/>
        </w:rPr>
      </w:pPr>
    </w:p>
    <w:p w:rsidR="008946CB" w:rsidRDefault="005B08DA" w:rsidP="00C425F3">
      <w:pPr>
        <w:pStyle w:val="StandardWeb"/>
        <w:spacing w:line="360" w:lineRule="auto"/>
        <w:ind w:left="-284" w:right="50"/>
        <w:jc w:val="both"/>
        <w:rPr>
          <w:rFonts w:asciiTheme="minorHAnsi" w:hAnsiTheme="minorHAnsi"/>
          <w:bCs/>
          <w:sz w:val="20"/>
          <w:szCs w:val="20"/>
        </w:rPr>
      </w:pPr>
      <w:r>
        <w:rPr>
          <w:rFonts w:asciiTheme="minorHAnsi" w:hAnsiTheme="minorHAnsi"/>
          <w:sz w:val="20"/>
          <w:szCs w:val="20"/>
        </w:rPr>
        <w:t>Essen hat die Nase vorn</w:t>
      </w:r>
      <w:r w:rsidR="007F2D14">
        <w:rPr>
          <w:rFonts w:asciiTheme="minorHAnsi" w:hAnsiTheme="minorHAnsi"/>
          <w:sz w:val="20"/>
          <w:szCs w:val="20"/>
        </w:rPr>
        <w:t xml:space="preserve"> bei Jugend forscht: Beim 34. Regionalwettbewerb in </w:t>
      </w:r>
      <w:r w:rsidR="00E13B92">
        <w:rPr>
          <w:rFonts w:asciiTheme="minorHAnsi" w:hAnsiTheme="minorHAnsi"/>
          <w:sz w:val="20"/>
          <w:szCs w:val="20"/>
        </w:rPr>
        <w:t>Duisburg</w:t>
      </w:r>
      <w:r w:rsidR="003871F8">
        <w:rPr>
          <w:rFonts w:asciiTheme="minorHAnsi" w:hAnsiTheme="minorHAnsi"/>
          <w:sz w:val="20"/>
          <w:szCs w:val="20"/>
        </w:rPr>
        <w:t xml:space="preserve">, ausgerichtet von </w:t>
      </w:r>
      <w:proofErr w:type="spellStart"/>
      <w:r w:rsidR="003871F8">
        <w:rPr>
          <w:rFonts w:asciiTheme="minorHAnsi" w:hAnsiTheme="minorHAnsi"/>
          <w:sz w:val="20"/>
          <w:szCs w:val="20"/>
        </w:rPr>
        <w:t>thyssenkrupp</w:t>
      </w:r>
      <w:proofErr w:type="spellEnd"/>
      <w:r w:rsidR="003871F8">
        <w:rPr>
          <w:rFonts w:asciiTheme="minorHAnsi" w:hAnsiTheme="minorHAnsi"/>
          <w:sz w:val="20"/>
          <w:szCs w:val="20"/>
        </w:rPr>
        <w:t>,</w:t>
      </w:r>
      <w:r w:rsidR="007F2D14">
        <w:rPr>
          <w:rFonts w:asciiTheme="minorHAnsi" w:hAnsiTheme="minorHAnsi"/>
          <w:sz w:val="20"/>
          <w:szCs w:val="20"/>
        </w:rPr>
        <w:t xml:space="preserve"> nahmen Essener Schüler und Schülerinnen die meisten Preise mit nach Hause. Joel </w:t>
      </w:r>
      <w:proofErr w:type="spellStart"/>
      <w:r w:rsidR="007F2D14">
        <w:rPr>
          <w:rFonts w:asciiTheme="minorHAnsi" w:hAnsiTheme="minorHAnsi"/>
          <w:sz w:val="20"/>
          <w:szCs w:val="20"/>
        </w:rPr>
        <w:t>Nickus</w:t>
      </w:r>
      <w:proofErr w:type="spellEnd"/>
      <w:r w:rsidR="007F2D14">
        <w:rPr>
          <w:rFonts w:asciiTheme="minorHAnsi" w:hAnsiTheme="minorHAnsi"/>
          <w:sz w:val="20"/>
          <w:szCs w:val="20"/>
        </w:rPr>
        <w:t xml:space="preserve"> und Julian Krusche, beide 13 Jahre alt, gewannen den zweiten Preis in der Sparte „Schüler </w:t>
      </w:r>
      <w:r w:rsidR="007F2D14" w:rsidRPr="008946CB">
        <w:rPr>
          <w:rFonts w:asciiTheme="minorHAnsi" w:hAnsiTheme="minorHAnsi"/>
          <w:sz w:val="20"/>
          <w:szCs w:val="20"/>
        </w:rPr>
        <w:t xml:space="preserve">experimentieren“, Fachgebiet Biologie. Die beiden Schüler des Bischöflichen Gymnasiums Am </w:t>
      </w:r>
      <w:proofErr w:type="spellStart"/>
      <w:r w:rsidR="007F2D14" w:rsidRPr="008946CB">
        <w:rPr>
          <w:rFonts w:asciiTheme="minorHAnsi" w:hAnsiTheme="minorHAnsi"/>
          <w:sz w:val="20"/>
          <w:szCs w:val="20"/>
        </w:rPr>
        <w:t>Stoppenberg</w:t>
      </w:r>
      <w:proofErr w:type="spellEnd"/>
      <w:r w:rsidR="008946CB" w:rsidRPr="008946CB">
        <w:rPr>
          <w:rFonts w:asciiTheme="minorHAnsi" w:hAnsiTheme="minorHAnsi"/>
          <w:sz w:val="20"/>
          <w:szCs w:val="20"/>
        </w:rPr>
        <w:t xml:space="preserve"> testeten in ihrem Projekt </w:t>
      </w:r>
      <w:r w:rsidR="008946CB">
        <w:rPr>
          <w:rFonts w:asciiTheme="minorHAnsi" w:hAnsiTheme="minorHAnsi"/>
          <w:sz w:val="20"/>
          <w:szCs w:val="20"/>
        </w:rPr>
        <w:t xml:space="preserve">die </w:t>
      </w:r>
      <w:r w:rsidR="008946CB" w:rsidRPr="008946CB">
        <w:rPr>
          <w:rFonts w:asciiTheme="minorHAnsi" w:hAnsiTheme="minorHAnsi"/>
          <w:bCs/>
          <w:sz w:val="20"/>
          <w:szCs w:val="20"/>
        </w:rPr>
        <w:t>Auswirkung von Geräuschen auf die Konzentrationsfähigkeit</w:t>
      </w:r>
      <w:r w:rsidR="008946CB">
        <w:rPr>
          <w:rFonts w:asciiTheme="minorHAnsi" w:hAnsiTheme="minorHAnsi"/>
          <w:bCs/>
          <w:sz w:val="20"/>
          <w:szCs w:val="20"/>
        </w:rPr>
        <w:t xml:space="preserve">. Sie wollten herausfinden, in wie fern sich Geräusche wie Naturgeräusche und Baustellenlärm auf die Konzentrationsfähigkeit von Schülern der Jahrgangsstufe 5 auswirken. </w:t>
      </w:r>
    </w:p>
    <w:p w:rsidR="00CF73CF" w:rsidRDefault="00CF73CF" w:rsidP="00C425F3">
      <w:pPr>
        <w:pStyle w:val="StandardWeb"/>
        <w:spacing w:line="360" w:lineRule="auto"/>
        <w:ind w:left="-284" w:right="50"/>
        <w:jc w:val="both"/>
        <w:rPr>
          <w:rFonts w:asciiTheme="minorHAnsi" w:hAnsiTheme="minorHAnsi"/>
          <w:bCs/>
          <w:sz w:val="20"/>
          <w:szCs w:val="20"/>
        </w:rPr>
      </w:pPr>
    </w:p>
    <w:p w:rsidR="008946CB" w:rsidRDefault="008946CB" w:rsidP="00C425F3">
      <w:pPr>
        <w:pStyle w:val="StandardWeb"/>
        <w:spacing w:line="360" w:lineRule="auto"/>
        <w:ind w:left="-284" w:right="50"/>
        <w:jc w:val="both"/>
        <w:rPr>
          <w:rFonts w:asciiTheme="minorHAnsi" w:hAnsiTheme="minorHAnsi"/>
          <w:sz w:val="20"/>
          <w:szCs w:val="20"/>
        </w:rPr>
      </w:pPr>
      <w:r>
        <w:rPr>
          <w:rFonts w:asciiTheme="minorHAnsi" w:hAnsiTheme="minorHAnsi"/>
          <w:bCs/>
          <w:sz w:val="20"/>
          <w:szCs w:val="20"/>
        </w:rPr>
        <w:t>Den ersten Preis in der Sparte „Jugend forscht“, Fachgebiet Technik, gewann der 15-jährige Henry Lemmer vom Gymnasium Essen-Werden mit der „</w:t>
      </w:r>
      <w:proofErr w:type="spellStart"/>
      <w:r>
        <w:rPr>
          <w:rFonts w:asciiTheme="minorHAnsi" w:hAnsiTheme="minorHAnsi"/>
          <w:bCs/>
          <w:sz w:val="20"/>
          <w:szCs w:val="20"/>
        </w:rPr>
        <w:t>Smarty</w:t>
      </w:r>
      <w:proofErr w:type="spellEnd"/>
      <w:r>
        <w:rPr>
          <w:rFonts w:asciiTheme="minorHAnsi" w:hAnsiTheme="minorHAnsi"/>
          <w:bCs/>
          <w:sz w:val="20"/>
          <w:szCs w:val="20"/>
        </w:rPr>
        <w:t xml:space="preserve"> </w:t>
      </w:r>
      <w:proofErr w:type="spellStart"/>
      <w:r>
        <w:rPr>
          <w:rFonts w:asciiTheme="minorHAnsi" w:hAnsiTheme="minorHAnsi"/>
          <w:bCs/>
          <w:sz w:val="20"/>
          <w:szCs w:val="20"/>
        </w:rPr>
        <w:t>Nappy</w:t>
      </w:r>
      <w:proofErr w:type="spellEnd"/>
      <w:r>
        <w:rPr>
          <w:rFonts w:asciiTheme="minorHAnsi" w:hAnsiTheme="minorHAnsi"/>
          <w:bCs/>
          <w:sz w:val="20"/>
          <w:szCs w:val="20"/>
        </w:rPr>
        <w:t>“, einer intelligenten Windel.</w:t>
      </w:r>
      <w:r w:rsidR="00DE1895">
        <w:rPr>
          <w:rFonts w:asciiTheme="minorHAnsi" w:hAnsiTheme="minorHAnsi"/>
          <w:bCs/>
          <w:sz w:val="20"/>
          <w:szCs w:val="20"/>
        </w:rPr>
        <w:t xml:space="preserve"> Sie soll mit Einwegsensoren ausgestattet werden</w:t>
      </w:r>
      <w:r w:rsidR="00CF73CF">
        <w:rPr>
          <w:rFonts w:asciiTheme="minorHAnsi" w:hAnsiTheme="minorHAnsi"/>
          <w:bCs/>
          <w:sz w:val="20"/>
          <w:szCs w:val="20"/>
        </w:rPr>
        <w:t>.</w:t>
      </w:r>
      <w:r w:rsidR="00DE1895">
        <w:rPr>
          <w:rFonts w:asciiTheme="minorHAnsi" w:hAnsiTheme="minorHAnsi"/>
          <w:bCs/>
          <w:sz w:val="20"/>
          <w:szCs w:val="20"/>
        </w:rPr>
        <w:t xml:space="preserve"> Die Sensoren</w:t>
      </w:r>
      <w:r w:rsidRPr="008946CB">
        <w:rPr>
          <w:rFonts w:asciiTheme="minorHAnsi" w:hAnsiTheme="minorHAnsi"/>
          <w:bCs/>
          <w:sz w:val="20"/>
          <w:szCs w:val="20"/>
        </w:rPr>
        <w:t xml:space="preserve"> sollen mit einem kleinen G</w:t>
      </w:r>
      <w:r w:rsidR="00DE1895">
        <w:rPr>
          <w:rFonts w:asciiTheme="minorHAnsi" w:hAnsiTheme="minorHAnsi"/>
          <w:bCs/>
          <w:sz w:val="20"/>
          <w:szCs w:val="20"/>
        </w:rPr>
        <w:t>erät verbunden werden, das beispielsweise an der</w:t>
      </w:r>
      <w:r w:rsidRPr="008946CB">
        <w:rPr>
          <w:rFonts w:asciiTheme="minorHAnsi" w:hAnsiTheme="minorHAnsi"/>
          <w:bCs/>
          <w:sz w:val="20"/>
          <w:szCs w:val="20"/>
        </w:rPr>
        <w:t xml:space="preserve"> Hose des Windelträgers befestigt wird und über Bluetooth mit einem Smartphone verbunden ist. Eine App soll jederzeit den aktuellen Füllstand der Windel anzeigen</w:t>
      </w:r>
      <w:r w:rsidR="00CF73CF">
        <w:rPr>
          <w:rFonts w:asciiTheme="minorHAnsi" w:hAnsiTheme="minorHAnsi"/>
          <w:bCs/>
          <w:sz w:val="20"/>
          <w:szCs w:val="20"/>
        </w:rPr>
        <w:t>.</w:t>
      </w:r>
      <w:r w:rsidR="00DE1895">
        <w:rPr>
          <w:rFonts w:asciiTheme="minorHAnsi" w:hAnsiTheme="minorHAnsi"/>
          <w:bCs/>
          <w:sz w:val="20"/>
          <w:szCs w:val="20"/>
        </w:rPr>
        <w:t xml:space="preserve"> Lemmer</w:t>
      </w:r>
      <w:r>
        <w:rPr>
          <w:rFonts w:asciiTheme="minorHAnsi" w:hAnsiTheme="minorHAnsi"/>
          <w:bCs/>
          <w:sz w:val="20"/>
          <w:szCs w:val="20"/>
        </w:rPr>
        <w:t xml:space="preserve"> qualifiziert sich damit für den Landeswettbewerb.</w:t>
      </w:r>
    </w:p>
    <w:p w:rsidR="007D41F2" w:rsidRPr="00E04E80" w:rsidRDefault="007D41F2" w:rsidP="008946CB">
      <w:pPr>
        <w:pStyle w:val="StandardWeb"/>
        <w:spacing w:line="360" w:lineRule="auto"/>
        <w:ind w:right="50"/>
        <w:jc w:val="both"/>
        <w:rPr>
          <w:rFonts w:asciiTheme="minorHAnsi" w:hAnsiTheme="minorHAnsi"/>
          <w:sz w:val="20"/>
          <w:szCs w:val="20"/>
        </w:rPr>
      </w:pPr>
    </w:p>
    <w:p w:rsidR="00F27116" w:rsidRPr="00E04E80" w:rsidRDefault="0037053B" w:rsidP="00F27116">
      <w:pPr>
        <w:pStyle w:val="StandardWeb"/>
        <w:spacing w:line="360" w:lineRule="auto"/>
        <w:ind w:left="-284" w:right="50"/>
        <w:jc w:val="both"/>
        <w:rPr>
          <w:rFonts w:asciiTheme="minorHAnsi" w:hAnsiTheme="minorHAnsi"/>
          <w:b/>
          <w:sz w:val="20"/>
          <w:szCs w:val="20"/>
        </w:rPr>
      </w:pPr>
      <w:r>
        <w:rPr>
          <w:rFonts w:asciiTheme="minorHAnsi" w:hAnsiTheme="minorHAnsi"/>
          <w:b/>
          <w:sz w:val="20"/>
          <w:szCs w:val="20"/>
        </w:rPr>
        <w:t>W</w:t>
      </w:r>
      <w:r w:rsidR="007D41F2">
        <w:rPr>
          <w:rFonts w:asciiTheme="minorHAnsi" w:hAnsiTheme="minorHAnsi"/>
          <w:b/>
          <w:sz w:val="20"/>
          <w:szCs w:val="20"/>
        </w:rPr>
        <w:t xml:space="preserve">eitere </w:t>
      </w:r>
      <w:r w:rsidR="005B08DA">
        <w:rPr>
          <w:rFonts w:asciiTheme="minorHAnsi" w:hAnsiTheme="minorHAnsi"/>
          <w:b/>
          <w:sz w:val="20"/>
          <w:szCs w:val="20"/>
        </w:rPr>
        <w:t>Essener</w:t>
      </w:r>
      <w:r w:rsidR="007D41F2">
        <w:rPr>
          <w:rFonts w:asciiTheme="minorHAnsi" w:hAnsiTheme="minorHAnsi"/>
          <w:b/>
          <w:sz w:val="20"/>
          <w:szCs w:val="20"/>
        </w:rPr>
        <w:t xml:space="preserve"> Schüler platzieren sich</w:t>
      </w:r>
    </w:p>
    <w:p w:rsidR="0037053B" w:rsidRDefault="00DE1895" w:rsidP="00F27116">
      <w:pPr>
        <w:pStyle w:val="StandardWeb"/>
        <w:spacing w:line="360" w:lineRule="auto"/>
        <w:ind w:left="-284"/>
        <w:jc w:val="both"/>
        <w:rPr>
          <w:rFonts w:asciiTheme="minorHAnsi" w:hAnsiTheme="minorHAnsi"/>
          <w:bCs/>
          <w:sz w:val="20"/>
          <w:szCs w:val="20"/>
        </w:rPr>
      </w:pPr>
      <w:r>
        <w:rPr>
          <w:rFonts w:asciiTheme="minorHAnsi" w:hAnsiTheme="minorHAnsi"/>
          <w:sz w:val="20"/>
          <w:szCs w:val="20"/>
        </w:rPr>
        <w:t xml:space="preserve">Den dritten Preis </w:t>
      </w:r>
      <w:r w:rsidR="00257969">
        <w:rPr>
          <w:rFonts w:asciiTheme="minorHAnsi" w:hAnsiTheme="minorHAnsi"/>
          <w:sz w:val="20"/>
          <w:szCs w:val="20"/>
        </w:rPr>
        <w:t xml:space="preserve">bei „Schüler </w:t>
      </w:r>
      <w:r w:rsidR="00257969" w:rsidRPr="00CF73CF">
        <w:rPr>
          <w:rFonts w:asciiTheme="minorHAnsi" w:hAnsiTheme="minorHAnsi"/>
          <w:sz w:val="20"/>
          <w:szCs w:val="20"/>
        </w:rPr>
        <w:t xml:space="preserve">experimentieren“ </w:t>
      </w:r>
      <w:r w:rsidRPr="00CF73CF">
        <w:rPr>
          <w:rFonts w:asciiTheme="minorHAnsi" w:hAnsiTheme="minorHAnsi"/>
          <w:sz w:val="20"/>
          <w:szCs w:val="20"/>
        </w:rPr>
        <w:t xml:space="preserve">erlangten Jonah </w:t>
      </w:r>
      <w:proofErr w:type="spellStart"/>
      <w:r w:rsidRPr="00CF73CF">
        <w:rPr>
          <w:rFonts w:asciiTheme="minorHAnsi" w:hAnsiTheme="minorHAnsi"/>
          <w:sz w:val="20"/>
          <w:szCs w:val="20"/>
        </w:rPr>
        <w:t>Humkamp</w:t>
      </w:r>
      <w:proofErr w:type="spellEnd"/>
      <w:r w:rsidRPr="00CF73CF">
        <w:rPr>
          <w:rFonts w:asciiTheme="minorHAnsi" w:hAnsiTheme="minorHAnsi"/>
          <w:sz w:val="20"/>
          <w:szCs w:val="20"/>
        </w:rPr>
        <w:t xml:space="preserve"> (13) und Florian </w:t>
      </w:r>
      <w:proofErr w:type="spellStart"/>
      <w:r w:rsidRPr="00CF73CF">
        <w:rPr>
          <w:rFonts w:asciiTheme="minorHAnsi" w:hAnsiTheme="minorHAnsi"/>
          <w:sz w:val="20"/>
          <w:szCs w:val="20"/>
        </w:rPr>
        <w:t>Schillak</w:t>
      </w:r>
      <w:proofErr w:type="spellEnd"/>
      <w:r w:rsidRPr="00CF73CF">
        <w:rPr>
          <w:rFonts w:asciiTheme="minorHAnsi" w:hAnsiTheme="minorHAnsi"/>
          <w:sz w:val="20"/>
          <w:szCs w:val="20"/>
        </w:rPr>
        <w:t xml:space="preserve"> (14), die in Essen das Bischöfliche Gymnasium Am </w:t>
      </w:r>
      <w:proofErr w:type="spellStart"/>
      <w:r w:rsidRPr="00CF73CF">
        <w:rPr>
          <w:rFonts w:asciiTheme="minorHAnsi" w:hAnsiTheme="minorHAnsi"/>
          <w:sz w:val="20"/>
          <w:szCs w:val="20"/>
        </w:rPr>
        <w:t>Stoppenberg</w:t>
      </w:r>
      <w:proofErr w:type="spellEnd"/>
      <w:r w:rsidR="00257969" w:rsidRPr="00CF73CF">
        <w:rPr>
          <w:rFonts w:asciiTheme="minorHAnsi" w:hAnsiTheme="minorHAnsi"/>
          <w:sz w:val="20"/>
          <w:szCs w:val="20"/>
        </w:rPr>
        <w:t xml:space="preserve"> besuchen. Mit ihrem Projekt „</w:t>
      </w:r>
      <w:r w:rsidR="00CF73CF" w:rsidRPr="00CF73CF">
        <w:rPr>
          <w:rFonts w:asciiTheme="minorHAnsi" w:hAnsiTheme="minorHAnsi"/>
          <w:bCs/>
          <w:sz w:val="20"/>
          <w:szCs w:val="20"/>
        </w:rPr>
        <w:t xml:space="preserve">Welchen Einfluss hat die Temperatur auf die Samenwahl von </w:t>
      </w:r>
      <w:proofErr w:type="spellStart"/>
      <w:r w:rsidR="00CF73CF" w:rsidRPr="00CF73CF">
        <w:rPr>
          <w:rFonts w:asciiTheme="minorHAnsi" w:hAnsiTheme="minorHAnsi"/>
          <w:bCs/>
          <w:sz w:val="20"/>
          <w:szCs w:val="20"/>
        </w:rPr>
        <w:t>Messor</w:t>
      </w:r>
      <w:proofErr w:type="spellEnd"/>
      <w:r w:rsidR="00CF73CF" w:rsidRPr="00CF73CF">
        <w:rPr>
          <w:rFonts w:asciiTheme="minorHAnsi" w:hAnsiTheme="minorHAnsi"/>
          <w:bCs/>
          <w:sz w:val="20"/>
          <w:szCs w:val="20"/>
        </w:rPr>
        <w:t xml:space="preserve"> </w:t>
      </w:r>
      <w:proofErr w:type="spellStart"/>
      <w:r w:rsidR="00CF73CF" w:rsidRPr="00CF73CF">
        <w:rPr>
          <w:rFonts w:asciiTheme="minorHAnsi" w:hAnsiTheme="minorHAnsi"/>
          <w:bCs/>
          <w:sz w:val="20"/>
          <w:szCs w:val="20"/>
        </w:rPr>
        <w:t>barbarus</w:t>
      </w:r>
      <w:proofErr w:type="spellEnd"/>
      <w:r w:rsidR="00CF73CF" w:rsidRPr="00CF73CF">
        <w:rPr>
          <w:rFonts w:asciiTheme="minorHAnsi" w:hAnsiTheme="minorHAnsi"/>
          <w:bCs/>
          <w:sz w:val="20"/>
          <w:szCs w:val="20"/>
        </w:rPr>
        <w:t xml:space="preserve">?“ </w:t>
      </w:r>
      <w:r w:rsidR="00257969" w:rsidRPr="00CF73CF">
        <w:rPr>
          <w:rFonts w:asciiTheme="minorHAnsi" w:hAnsiTheme="minorHAnsi"/>
          <w:sz w:val="20"/>
          <w:szCs w:val="20"/>
        </w:rPr>
        <w:t xml:space="preserve"> platzierten sie sich im Fachgebiet Biologie.</w:t>
      </w:r>
      <w:r w:rsidR="00CF73CF">
        <w:rPr>
          <w:rFonts w:asciiTheme="minorHAnsi" w:hAnsiTheme="minorHAnsi"/>
          <w:sz w:val="20"/>
          <w:szCs w:val="20"/>
        </w:rPr>
        <w:t xml:space="preserve"> In der Sparte „Jugend forscht“, Fachgebiet Arbeitswelt, gewann der 17-jährige </w:t>
      </w:r>
      <w:proofErr w:type="spellStart"/>
      <w:r w:rsidR="00CF73CF">
        <w:rPr>
          <w:rFonts w:asciiTheme="minorHAnsi" w:hAnsiTheme="minorHAnsi"/>
          <w:sz w:val="20"/>
          <w:szCs w:val="20"/>
        </w:rPr>
        <w:t>Jasenko</w:t>
      </w:r>
      <w:proofErr w:type="spellEnd"/>
      <w:r w:rsidR="00CF73CF">
        <w:rPr>
          <w:rFonts w:asciiTheme="minorHAnsi" w:hAnsiTheme="minorHAnsi"/>
          <w:sz w:val="20"/>
          <w:szCs w:val="20"/>
        </w:rPr>
        <w:t xml:space="preserve"> Mahmutovic den zweiten Preis. Der Schüler des Leibniz-Gymnasiums  entwickelte mit „</w:t>
      </w:r>
      <w:proofErr w:type="spellStart"/>
      <w:r w:rsidR="00CF73CF" w:rsidRPr="00CF73CF">
        <w:rPr>
          <w:rFonts w:asciiTheme="minorHAnsi" w:hAnsiTheme="minorHAnsi"/>
          <w:bCs/>
          <w:sz w:val="20"/>
          <w:szCs w:val="20"/>
        </w:rPr>
        <w:t>dropp</w:t>
      </w:r>
      <w:proofErr w:type="spellEnd"/>
      <w:r w:rsidR="00CF73CF">
        <w:rPr>
          <w:rFonts w:asciiTheme="minorHAnsi" w:hAnsiTheme="minorHAnsi"/>
          <w:bCs/>
          <w:sz w:val="20"/>
          <w:szCs w:val="20"/>
        </w:rPr>
        <w:t xml:space="preserve">“ eine </w:t>
      </w:r>
      <w:r w:rsidR="00CF73CF" w:rsidRPr="00CF73CF">
        <w:rPr>
          <w:rFonts w:asciiTheme="minorHAnsi" w:hAnsiTheme="minorHAnsi"/>
          <w:bCs/>
          <w:sz w:val="20"/>
          <w:szCs w:val="20"/>
        </w:rPr>
        <w:t xml:space="preserve">simple und leistungsfähige </w:t>
      </w:r>
      <w:proofErr w:type="spellStart"/>
      <w:r w:rsidR="00CF73CF" w:rsidRPr="00CF73CF">
        <w:rPr>
          <w:rFonts w:asciiTheme="minorHAnsi" w:hAnsiTheme="minorHAnsi"/>
          <w:bCs/>
          <w:sz w:val="20"/>
          <w:szCs w:val="20"/>
        </w:rPr>
        <w:t>Filesharing</w:t>
      </w:r>
      <w:proofErr w:type="spellEnd"/>
      <w:r w:rsidR="00CF73CF" w:rsidRPr="00CF73CF">
        <w:rPr>
          <w:rFonts w:asciiTheme="minorHAnsi" w:hAnsiTheme="minorHAnsi"/>
          <w:bCs/>
          <w:sz w:val="20"/>
          <w:szCs w:val="20"/>
        </w:rPr>
        <w:t xml:space="preserve">- und </w:t>
      </w:r>
      <w:proofErr w:type="spellStart"/>
      <w:r w:rsidR="00CF73CF" w:rsidRPr="00CF73CF">
        <w:rPr>
          <w:rFonts w:asciiTheme="minorHAnsi" w:hAnsiTheme="minorHAnsi"/>
          <w:bCs/>
          <w:sz w:val="20"/>
          <w:szCs w:val="20"/>
        </w:rPr>
        <w:t>Cloudstorage</w:t>
      </w:r>
      <w:proofErr w:type="spellEnd"/>
      <w:r w:rsidR="00CF73CF" w:rsidRPr="00CF73CF">
        <w:rPr>
          <w:rFonts w:asciiTheme="minorHAnsi" w:hAnsiTheme="minorHAnsi"/>
          <w:bCs/>
          <w:sz w:val="20"/>
          <w:szCs w:val="20"/>
        </w:rPr>
        <w:t>-Software</w:t>
      </w:r>
      <w:r w:rsidR="00CF73CF">
        <w:rPr>
          <w:rFonts w:asciiTheme="minorHAnsi" w:hAnsiTheme="minorHAnsi"/>
          <w:bCs/>
          <w:sz w:val="20"/>
          <w:szCs w:val="20"/>
        </w:rPr>
        <w:t xml:space="preserve">. Der Essener Malte </w:t>
      </w:r>
      <w:proofErr w:type="spellStart"/>
      <w:r w:rsidR="00CF73CF">
        <w:rPr>
          <w:rFonts w:asciiTheme="minorHAnsi" w:hAnsiTheme="minorHAnsi"/>
          <w:bCs/>
          <w:sz w:val="20"/>
          <w:szCs w:val="20"/>
        </w:rPr>
        <w:t>Hollstein</w:t>
      </w:r>
      <w:proofErr w:type="spellEnd"/>
      <w:r w:rsidR="00CF73CF">
        <w:rPr>
          <w:rFonts w:asciiTheme="minorHAnsi" w:hAnsiTheme="minorHAnsi"/>
          <w:bCs/>
          <w:sz w:val="20"/>
          <w:szCs w:val="20"/>
        </w:rPr>
        <w:t xml:space="preserve"> (12) vom Bischöflichen Gymnasium Am </w:t>
      </w:r>
      <w:proofErr w:type="spellStart"/>
      <w:r w:rsidR="00CF73CF">
        <w:rPr>
          <w:rFonts w:asciiTheme="minorHAnsi" w:hAnsiTheme="minorHAnsi"/>
          <w:bCs/>
          <w:sz w:val="20"/>
          <w:szCs w:val="20"/>
        </w:rPr>
        <w:t>Stoppenberg</w:t>
      </w:r>
      <w:proofErr w:type="spellEnd"/>
      <w:r w:rsidR="00CF73CF">
        <w:rPr>
          <w:rFonts w:asciiTheme="minorHAnsi" w:hAnsiTheme="minorHAnsi"/>
          <w:bCs/>
          <w:sz w:val="20"/>
          <w:szCs w:val="20"/>
        </w:rPr>
        <w:t xml:space="preserve"> gewann den zweiten Preis in der Sparte</w:t>
      </w:r>
      <w:r w:rsidR="00C96A75">
        <w:rPr>
          <w:rFonts w:asciiTheme="minorHAnsi" w:hAnsiTheme="minorHAnsi"/>
          <w:bCs/>
          <w:sz w:val="20"/>
          <w:szCs w:val="20"/>
        </w:rPr>
        <w:t xml:space="preserve"> „Schüler experimentieren“ im Fachgebiet Biologie für sein Projekt „</w:t>
      </w:r>
      <w:r w:rsidR="00C96A75" w:rsidRPr="00C96A75">
        <w:rPr>
          <w:rFonts w:asciiTheme="minorHAnsi" w:hAnsiTheme="minorHAnsi"/>
          <w:bCs/>
          <w:sz w:val="20"/>
          <w:szCs w:val="20"/>
        </w:rPr>
        <w:t xml:space="preserve">Wie unterscheidet sich das Geschmacksempfinden bei Rauchern und </w:t>
      </w:r>
      <w:r w:rsidR="00C96A75" w:rsidRPr="00C96A75">
        <w:rPr>
          <w:rFonts w:asciiTheme="minorHAnsi" w:hAnsiTheme="minorHAnsi"/>
          <w:bCs/>
          <w:sz w:val="20"/>
          <w:szCs w:val="20"/>
        </w:rPr>
        <w:lastRenderedPageBreak/>
        <w:t>Nichtrauchern?</w:t>
      </w:r>
      <w:r w:rsidR="00C96A75">
        <w:rPr>
          <w:rFonts w:asciiTheme="minorHAnsi" w:hAnsiTheme="minorHAnsi"/>
          <w:bCs/>
          <w:sz w:val="20"/>
          <w:szCs w:val="20"/>
        </w:rPr>
        <w:t xml:space="preserve">“, das er gemeinsam mit seinem Schulfreund Felix </w:t>
      </w:r>
      <w:proofErr w:type="spellStart"/>
      <w:r w:rsidR="00C96A75">
        <w:rPr>
          <w:rFonts w:asciiTheme="minorHAnsi" w:hAnsiTheme="minorHAnsi"/>
          <w:bCs/>
          <w:sz w:val="20"/>
          <w:szCs w:val="20"/>
        </w:rPr>
        <w:t>Schützeichel</w:t>
      </w:r>
      <w:proofErr w:type="spellEnd"/>
      <w:r w:rsidR="00C96A75">
        <w:rPr>
          <w:rFonts w:asciiTheme="minorHAnsi" w:hAnsiTheme="minorHAnsi"/>
          <w:bCs/>
          <w:sz w:val="20"/>
          <w:szCs w:val="20"/>
        </w:rPr>
        <w:t xml:space="preserve"> (13) </w:t>
      </w:r>
      <w:r w:rsidR="001B06AC">
        <w:rPr>
          <w:rFonts w:asciiTheme="minorHAnsi" w:hAnsiTheme="minorHAnsi"/>
          <w:bCs/>
          <w:sz w:val="20"/>
          <w:szCs w:val="20"/>
        </w:rPr>
        <w:t xml:space="preserve">aus Bochum </w:t>
      </w:r>
      <w:r w:rsidR="00C96A75">
        <w:rPr>
          <w:rFonts w:asciiTheme="minorHAnsi" w:hAnsiTheme="minorHAnsi"/>
          <w:bCs/>
          <w:sz w:val="20"/>
          <w:szCs w:val="20"/>
        </w:rPr>
        <w:t>durchführte.</w:t>
      </w:r>
    </w:p>
    <w:p w:rsidR="001B06AC" w:rsidRDefault="001B06AC" w:rsidP="00F27116">
      <w:pPr>
        <w:pStyle w:val="StandardWeb"/>
        <w:spacing w:line="360" w:lineRule="auto"/>
        <w:ind w:left="-284"/>
        <w:jc w:val="both"/>
        <w:rPr>
          <w:rFonts w:asciiTheme="minorHAnsi" w:hAnsiTheme="minorHAnsi"/>
          <w:bCs/>
          <w:sz w:val="20"/>
          <w:szCs w:val="20"/>
        </w:rPr>
      </w:pPr>
    </w:p>
    <w:p w:rsidR="00C96A75" w:rsidRDefault="00C96A75" w:rsidP="00F27116">
      <w:pPr>
        <w:pStyle w:val="StandardWeb"/>
        <w:spacing w:line="360" w:lineRule="auto"/>
        <w:ind w:left="-284"/>
        <w:jc w:val="both"/>
        <w:rPr>
          <w:rFonts w:asciiTheme="minorHAnsi" w:hAnsiTheme="minorHAnsi"/>
          <w:bCs/>
          <w:sz w:val="20"/>
          <w:szCs w:val="20"/>
        </w:rPr>
      </w:pPr>
      <w:r>
        <w:rPr>
          <w:rFonts w:asciiTheme="minorHAnsi" w:hAnsiTheme="minorHAnsi"/>
          <w:bCs/>
          <w:sz w:val="20"/>
          <w:szCs w:val="20"/>
        </w:rPr>
        <w:t xml:space="preserve">Dominik Wiegel (16) und Constantin </w:t>
      </w:r>
      <w:proofErr w:type="spellStart"/>
      <w:r>
        <w:rPr>
          <w:rFonts w:asciiTheme="minorHAnsi" w:hAnsiTheme="minorHAnsi"/>
          <w:bCs/>
          <w:sz w:val="20"/>
          <w:szCs w:val="20"/>
        </w:rPr>
        <w:t>Neuroth</w:t>
      </w:r>
      <w:proofErr w:type="spellEnd"/>
      <w:r>
        <w:rPr>
          <w:rFonts w:asciiTheme="minorHAnsi" w:hAnsiTheme="minorHAnsi"/>
          <w:bCs/>
          <w:sz w:val="20"/>
          <w:szCs w:val="20"/>
        </w:rPr>
        <w:t xml:space="preserve"> (14), beide Schüler des Gymnasiums Essen-Werden konnten in der Sparte „Jugend forscht“, Fachgebiet Arbeitswelt, den dritten Preis mit nach </w:t>
      </w:r>
      <w:r w:rsidRPr="00C96A75">
        <w:rPr>
          <w:rFonts w:asciiTheme="minorHAnsi" w:hAnsiTheme="minorHAnsi"/>
          <w:bCs/>
          <w:sz w:val="20"/>
          <w:szCs w:val="20"/>
        </w:rPr>
        <w:t>Hause nehmen. Ihr Projekt drehte sich um eine Low-</w:t>
      </w:r>
      <w:proofErr w:type="spellStart"/>
      <w:r w:rsidRPr="00C96A75">
        <w:rPr>
          <w:rFonts w:asciiTheme="minorHAnsi" w:hAnsiTheme="minorHAnsi"/>
          <w:bCs/>
          <w:sz w:val="20"/>
          <w:szCs w:val="20"/>
        </w:rPr>
        <w:t>cost</w:t>
      </w:r>
      <w:proofErr w:type="spellEnd"/>
      <w:r w:rsidRPr="00C96A75">
        <w:rPr>
          <w:rFonts w:asciiTheme="minorHAnsi" w:hAnsiTheme="minorHAnsi"/>
          <w:bCs/>
          <w:sz w:val="20"/>
          <w:szCs w:val="20"/>
        </w:rPr>
        <w:t xml:space="preserve"> Chlorophyllfluoreszenz Messapparatur</w:t>
      </w:r>
      <w:r>
        <w:rPr>
          <w:rFonts w:asciiTheme="minorHAnsi" w:hAnsiTheme="minorHAnsi"/>
          <w:bCs/>
          <w:sz w:val="20"/>
          <w:szCs w:val="20"/>
        </w:rPr>
        <w:t xml:space="preserve">. Die siebzehnjährige Hanna </w:t>
      </w:r>
      <w:r w:rsidRPr="00C96A75">
        <w:rPr>
          <w:rFonts w:asciiTheme="minorHAnsi" w:hAnsiTheme="minorHAnsi"/>
          <w:bCs/>
          <w:sz w:val="20"/>
          <w:szCs w:val="20"/>
        </w:rPr>
        <w:t xml:space="preserve">Antonia Hartmann von der B.M.V-Schule in Essen erreichte mit ihrem Projekt „Bestimmung der </w:t>
      </w:r>
      <w:proofErr w:type="spellStart"/>
      <w:r w:rsidRPr="00C96A75">
        <w:rPr>
          <w:rFonts w:asciiTheme="minorHAnsi" w:hAnsiTheme="minorHAnsi"/>
          <w:bCs/>
          <w:sz w:val="20"/>
          <w:szCs w:val="20"/>
        </w:rPr>
        <w:t>Gerinnselfestigkeit</w:t>
      </w:r>
      <w:proofErr w:type="spellEnd"/>
      <w:r w:rsidRPr="00C96A75">
        <w:rPr>
          <w:rFonts w:asciiTheme="minorHAnsi" w:hAnsiTheme="minorHAnsi"/>
          <w:bCs/>
          <w:sz w:val="20"/>
          <w:szCs w:val="20"/>
        </w:rPr>
        <w:t xml:space="preserve"> mit einfachen Mittel“</w:t>
      </w:r>
      <w:r>
        <w:rPr>
          <w:rFonts w:asciiTheme="minorHAnsi" w:hAnsiTheme="minorHAnsi"/>
          <w:bCs/>
          <w:sz w:val="20"/>
          <w:szCs w:val="20"/>
        </w:rPr>
        <w:t xml:space="preserve"> in der Sparte „Jugend forscht“, Fachgebiet Biologie, die nächste Wettbewerbsrunde. Sie gewann den </w:t>
      </w:r>
      <w:r w:rsidRPr="00C96A75">
        <w:rPr>
          <w:rFonts w:asciiTheme="minorHAnsi" w:hAnsiTheme="minorHAnsi"/>
          <w:bCs/>
          <w:sz w:val="20"/>
          <w:szCs w:val="20"/>
        </w:rPr>
        <w:t>Regionalsieg für das beste interdisziplinäre Projekt</w:t>
      </w:r>
      <w:r>
        <w:rPr>
          <w:rFonts w:asciiTheme="minorHAnsi" w:hAnsiTheme="minorHAnsi"/>
          <w:bCs/>
          <w:sz w:val="20"/>
          <w:szCs w:val="20"/>
        </w:rPr>
        <w:t>.</w:t>
      </w:r>
      <w:r w:rsidR="00E13B92">
        <w:rPr>
          <w:rFonts w:asciiTheme="minorHAnsi" w:hAnsiTheme="minorHAnsi"/>
          <w:bCs/>
          <w:sz w:val="20"/>
          <w:szCs w:val="20"/>
        </w:rPr>
        <w:t xml:space="preserve"> </w:t>
      </w:r>
    </w:p>
    <w:p w:rsidR="00E13B92" w:rsidRPr="00E13B92" w:rsidRDefault="00E13B92" w:rsidP="00F27116">
      <w:pPr>
        <w:pStyle w:val="StandardWeb"/>
        <w:spacing w:line="360" w:lineRule="auto"/>
        <w:ind w:left="-284"/>
        <w:jc w:val="both"/>
        <w:rPr>
          <w:rFonts w:asciiTheme="majorHAnsi" w:hAnsiTheme="majorHAnsi"/>
          <w:sz w:val="20"/>
          <w:szCs w:val="20"/>
        </w:rPr>
      </w:pPr>
      <w:r w:rsidRPr="00E13B92">
        <w:rPr>
          <w:rFonts w:asciiTheme="majorHAnsi" w:hAnsiTheme="majorHAnsi"/>
          <w:bCs/>
          <w:sz w:val="20"/>
          <w:szCs w:val="20"/>
        </w:rPr>
        <w:t xml:space="preserve">Hannah Wiedeking (18), Jan-Marc </w:t>
      </w:r>
      <w:proofErr w:type="spellStart"/>
      <w:r w:rsidRPr="00E13B92">
        <w:rPr>
          <w:rFonts w:asciiTheme="majorHAnsi" w:hAnsiTheme="majorHAnsi"/>
          <w:bCs/>
          <w:sz w:val="20"/>
          <w:szCs w:val="20"/>
        </w:rPr>
        <w:t>Kartenbender</w:t>
      </w:r>
      <w:proofErr w:type="spellEnd"/>
      <w:r w:rsidRPr="00E13B92">
        <w:rPr>
          <w:rFonts w:asciiTheme="majorHAnsi" w:hAnsiTheme="majorHAnsi"/>
          <w:bCs/>
          <w:sz w:val="20"/>
          <w:szCs w:val="20"/>
        </w:rPr>
        <w:t xml:space="preserve"> (17) und Tobias </w:t>
      </w:r>
      <w:proofErr w:type="spellStart"/>
      <w:r w:rsidRPr="00E13B92">
        <w:rPr>
          <w:rFonts w:asciiTheme="majorHAnsi" w:hAnsiTheme="majorHAnsi"/>
          <w:bCs/>
          <w:sz w:val="20"/>
          <w:szCs w:val="20"/>
        </w:rPr>
        <w:t>Welling</w:t>
      </w:r>
      <w:proofErr w:type="spellEnd"/>
      <w:r w:rsidRPr="00E13B92">
        <w:rPr>
          <w:rFonts w:asciiTheme="majorHAnsi" w:hAnsiTheme="majorHAnsi"/>
          <w:bCs/>
          <w:sz w:val="20"/>
          <w:szCs w:val="20"/>
        </w:rPr>
        <w:t xml:space="preserve"> (18) erlangten in der Sparte „Jugend forscht“, Fachgebiet Mathe/Informatik, den dritten Preis mit ihrem Projekt „Autonome Navigation in beliebigen Räumen“</w:t>
      </w:r>
      <w:r w:rsidR="003871F8">
        <w:rPr>
          <w:rFonts w:asciiTheme="majorHAnsi" w:hAnsiTheme="majorHAnsi"/>
          <w:bCs/>
          <w:sz w:val="20"/>
          <w:szCs w:val="20"/>
        </w:rPr>
        <w:t>.</w:t>
      </w:r>
      <w:bookmarkStart w:id="0" w:name="_GoBack"/>
      <w:bookmarkEnd w:id="0"/>
      <w:r w:rsidR="003871F8">
        <w:rPr>
          <w:rFonts w:asciiTheme="majorHAnsi" w:hAnsiTheme="majorHAnsi"/>
          <w:bCs/>
          <w:sz w:val="20"/>
          <w:szCs w:val="20"/>
        </w:rPr>
        <w:t xml:space="preserve"> Alle D</w:t>
      </w:r>
      <w:r w:rsidRPr="00E13B92">
        <w:rPr>
          <w:rFonts w:asciiTheme="majorHAnsi" w:hAnsiTheme="majorHAnsi"/>
          <w:bCs/>
          <w:sz w:val="20"/>
          <w:szCs w:val="20"/>
        </w:rPr>
        <w:t>rei besuchen das Gymnasium Essen-Werden.</w:t>
      </w:r>
      <w:r>
        <w:rPr>
          <w:rFonts w:asciiTheme="majorHAnsi" w:hAnsiTheme="majorHAnsi"/>
          <w:bCs/>
          <w:sz w:val="20"/>
          <w:szCs w:val="20"/>
        </w:rPr>
        <w:t xml:space="preserve"> Ebenfalls vom Gymnasium Essen-Werden kommen Michael Müller (18) aus Essen und Matthias Breier (17) aus Velbert, die mit ihrem Projekt „</w:t>
      </w:r>
      <w:r w:rsidRPr="00E13B92">
        <w:rPr>
          <w:rFonts w:asciiTheme="majorHAnsi" w:hAnsiTheme="majorHAnsi"/>
          <w:bCs/>
          <w:sz w:val="20"/>
          <w:szCs w:val="20"/>
        </w:rPr>
        <w:t>Web-App zur Team-Einteilung bei Veranstaltungen</w:t>
      </w:r>
      <w:r>
        <w:rPr>
          <w:rFonts w:asciiTheme="majorHAnsi" w:hAnsiTheme="majorHAnsi"/>
          <w:bCs/>
          <w:sz w:val="20"/>
          <w:szCs w:val="20"/>
        </w:rPr>
        <w:t>“ in der Sparte „Jugend forscht“, Fachgebiet Mathe/Informatik, den ersten Preis gewannen und zur nächsten Wettbewerbsrunde zugelassen sind.</w:t>
      </w:r>
    </w:p>
    <w:p w:rsidR="00DE1895" w:rsidRDefault="00DE1895"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w:t>
      </w:r>
      <w:proofErr w:type="spellStart"/>
      <w:r w:rsidRPr="007D41F2">
        <w:rPr>
          <w:szCs w:val="20"/>
        </w:rPr>
        <w:t>thyssenkrupp</w:t>
      </w:r>
      <w:proofErr w:type="spellEnd"/>
      <w:r w:rsidRPr="007D41F2">
        <w:rPr>
          <w:szCs w:val="20"/>
        </w:rPr>
        <w:t xml:space="preserve">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Die jeweils Erstplatzierten in 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t>
      </w:r>
      <w:r w:rsidRPr="00E04E80">
        <w:rPr>
          <w:rFonts w:asciiTheme="minorHAnsi" w:hAnsiTheme="minorHAnsi"/>
          <w:sz w:val="20"/>
          <w:szCs w:val="20"/>
        </w:rPr>
        <w:lastRenderedPageBreak/>
        <w:t xml:space="preserve">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95" w:rsidRDefault="008B4795" w:rsidP="005B5ABA">
      <w:pPr>
        <w:spacing w:line="240" w:lineRule="auto"/>
      </w:pPr>
      <w:r>
        <w:separator/>
      </w:r>
    </w:p>
  </w:endnote>
  <w:endnote w:type="continuationSeparator" w:id="0">
    <w:p w:rsidR="008B4795" w:rsidRDefault="008B479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95" w:rsidRDefault="008B4795" w:rsidP="005B5ABA">
      <w:pPr>
        <w:spacing w:line="240" w:lineRule="auto"/>
      </w:pPr>
      <w:r>
        <w:separator/>
      </w:r>
    </w:p>
  </w:footnote>
  <w:footnote w:type="continuationSeparator" w:id="0">
    <w:p w:rsidR="008B4795" w:rsidRDefault="008B4795"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3871F8">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871F8">
                            <w:rPr>
                              <w:noProof/>
                            </w:rPr>
                            <w:t>2</w:t>
                          </w:r>
                          <w:r>
                            <w:fldChar w:fldCharType="end"/>
                          </w:r>
                          <w:r>
                            <w:t>/</w:t>
                          </w:r>
                          <w:r w:rsidR="008B4795">
                            <w:fldChar w:fldCharType="begin"/>
                          </w:r>
                          <w:r w:rsidR="008B4795">
                            <w:instrText xml:space="preserve"> NUMPAGES   \* MERGEFORMAT </w:instrText>
                          </w:r>
                          <w:r w:rsidR="008B4795">
                            <w:fldChar w:fldCharType="separate"/>
                          </w:r>
                          <w:r w:rsidR="003871F8">
                            <w:rPr>
                              <w:noProof/>
                            </w:rPr>
                            <w:t>3</w:t>
                          </w:r>
                          <w:r w:rsidR="008B479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3871F8">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871F8">
                      <w:rPr>
                        <w:noProof/>
                      </w:rPr>
                      <w:t>2</w:t>
                    </w:r>
                    <w:r>
                      <w:fldChar w:fldCharType="end"/>
                    </w:r>
                    <w:r>
                      <w:t>/</w:t>
                    </w:r>
                    <w:r w:rsidR="008B4795">
                      <w:fldChar w:fldCharType="begin"/>
                    </w:r>
                    <w:r w:rsidR="008B4795">
                      <w:instrText xml:space="preserve"> NUMPAGES   \* MERGEFORMAT </w:instrText>
                    </w:r>
                    <w:r w:rsidR="008B4795">
                      <w:fldChar w:fldCharType="separate"/>
                    </w:r>
                    <w:r w:rsidR="003871F8">
                      <w:rPr>
                        <w:noProof/>
                      </w:rPr>
                      <w:t>3</w:t>
                    </w:r>
                    <w:r w:rsidR="008B4795">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13AB8"/>
    <w:rsid w:val="00121E82"/>
    <w:rsid w:val="00127BB0"/>
    <w:rsid w:val="001306E1"/>
    <w:rsid w:val="001364F9"/>
    <w:rsid w:val="00142480"/>
    <w:rsid w:val="001451D3"/>
    <w:rsid w:val="00151240"/>
    <w:rsid w:val="001861FA"/>
    <w:rsid w:val="001974BE"/>
    <w:rsid w:val="001A0348"/>
    <w:rsid w:val="001A259A"/>
    <w:rsid w:val="001A6CD7"/>
    <w:rsid w:val="001B06AC"/>
    <w:rsid w:val="001B118B"/>
    <w:rsid w:val="001B5D61"/>
    <w:rsid w:val="001C001F"/>
    <w:rsid w:val="001C031C"/>
    <w:rsid w:val="001D6399"/>
    <w:rsid w:val="001D67B9"/>
    <w:rsid w:val="001E7E0A"/>
    <w:rsid w:val="0022554F"/>
    <w:rsid w:val="00243C72"/>
    <w:rsid w:val="0024653B"/>
    <w:rsid w:val="00257969"/>
    <w:rsid w:val="00260EA5"/>
    <w:rsid w:val="00265BD0"/>
    <w:rsid w:val="0028654D"/>
    <w:rsid w:val="002A2DB6"/>
    <w:rsid w:val="002B1713"/>
    <w:rsid w:val="002C4AF5"/>
    <w:rsid w:val="002C5C67"/>
    <w:rsid w:val="002C62A1"/>
    <w:rsid w:val="002D1B27"/>
    <w:rsid w:val="002E2CC9"/>
    <w:rsid w:val="00304A38"/>
    <w:rsid w:val="0030756A"/>
    <w:rsid w:val="00311793"/>
    <w:rsid w:val="00321A52"/>
    <w:rsid w:val="00323E6F"/>
    <w:rsid w:val="003312D4"/>
    <w:rsid w:val="003412BB"/>
    <w:rsid w:val="003440A4"/>
    <w:rsid w:val="00347759"/>
    <w:rsid w:val="003611C0"/>
    <w:rsid w:val="0037053B"/>
    <w:rsid w:val="00372E6F"/>
    <w:rsid w:val="00374CE1"/>
    <w:rsid w:val="00380B0D"/>
    <w:rsid w:val="003857D6"/>
    <w:rsid w:val="00386EDA"/>
    <w:rsid w:val="003871F8"/>
    <w:rsid w:val="003931A6"/>
    <w:rsid w:val="00394191"/>
    <w:rsid w:val="0039754F"/>
    <w:rsid w:val="003A2163"/>
    <w:rsid w:val="003A5BB4"/>
    <w:rsid w:val="003B1E7E"/>
    <w:rsid w:val="003C3F58"/>
    <w:rsid w:val="003F0675"/>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08DA"/>
    <w:rsid w:val="005B5ABA"/>
    <w:rsid w:val="005C591E"/>
    <w:rsid w:val="005D091D"/>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5B67"/>
    <w:rsid w:val="007B5EAE"/>
    <w:rsid w:val="007B7169"/>
    <w:rsid w:val="007C2073"/>
    <w:rsid w:val="007C45CE"/>
    <w:rsid w:val="007C6F64"/>
    <w:rsid w:val="007D2DC3"/>
    <w:rsid w:val="007D3550"/>
    <w:rsid w:val="007D41F2"/>
    <w:rsid w:val="007F0A0E"/>
    <w:rsid w:val="007F2D14"/>
    <w:rsid w:val="00815049"/>
    <w:rsid w:val="00816B43"/>
    <w:rsid w:val="0083279D"/>
    <w:rsid w:val="008348CB"/>
    <w:rsid w:val="00841D01"/>
    <w:rsid w:val="0084534A"/>
    <w:rsid w:val="00853980"/>
    <w:rsid w:val="00855504"/>
    <w:rsid w:val="0085632E"/>
    <w:rsid w:val="00872CA4"/>
    <w:rsid w:val="00874877"/>
    <w:rsid w:val="0087668E"/>
    <w:rsid w:val="008946CB"/>
    <w:rsid w:val="008A552C"/>
    <w:rsid w:val="008A7BF0"/>
    <w:rsid w:val="008B3481"/>
    <w:rsid w:val="008B4795"/>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F576B"/>
    <w:rsid w:val="00A037B9"/>
    <w:rsid w:val="00A15687"/>
    <w:rsid w:val="00A16F76"/>
    <w:rsid w:val="00A22DCD"/>
    <w:rsid w:val="00A27288"/>
    <w:rsid w:val="00A429FE"/>
    <w:rsid w:val="00A42F15"/>
    <w:rsid w:val="00A51FAE"/>
    <w:rsid w:val="00A54FA1"/>
    <w:rsid w:val="00A67B90"/>
    <w:rsid w:val="00A70C82"/>
    <w:rsid w:val="00A70ED2"/>
    <w:rsid w:val="00AC423D"/>
    <w:rsid w:val="00AC49B6"/>
    <w:rsid w:val="00AD1CF1"/>
    <w:rsid w:val="00AD28B9"/>
    <w:rsid w:val="00AD393D"/>
    <w:rsid w:val="00AE0DFC"/>
    <w:rsid w:val="00AF4318"/>
    <w:rsid w:val="00AF75F1"/>
    <w:rsid w:val="00B01EAB"/>
    <w:rsid w:val="00B03CAB"/>
    <w:rsid w:val="00B04AF2"/>
    <w:rsid w:val="00B147E8"/>
    <w:rsid w:val="00B232F5"/>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733B"/>
    <w:rsid w:val="00C41792"/>
    <w:rsid w:val="00C425F3"/>
    <w:rsid w:val="00C60353"/>
    <w:rsid w:val="00C61CF1"/>
    <w:rsid w:val="00C62F60"/>
    <w:rsid w:val="00C73BC2"/>
    <w:rsid w:val="00C73D52"/>
    <w:rsid w:val="00C90450"/>
    <w:rsid w:val="00C91023"/>
    <w:rsid w:val="00C96A75"/>
    <w:rsid w:val="00CA344E"/>
    <w:rsid w:val="00CA497D"/>
    <w:rsid w:val="00CA4CEB"/>
    <w:rsid w:val="00CB701E"/>
    <w:rsid w:val="00CC7769"/>
    <w:rsid w:val="00CD4852"/>
    <w:rsid w:val="00CE0E65"/>
    <w:rsid w:val="00CE1ACD"/>
    <w:rsid w:val="00CF73CF"/>
    <w:rsid w:val="00D003F8"/>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0D74"/>
    <w:rsid w:val="00D84E2C"/>
    <w:rsid w:val="00D90483"/>
    <w:rsid w:val="00D92877"/>
    <w:rsid w:val="00D9726C"/>
    <w:rsid w:val="00DA5A54"/>
    <w:rsid w:val="00DC54D6"/>
    <w:rsid w:val="00DE1895"/>
    <w:rsid w:val="00DE7D95"/>
    <w:rsid w:val="00DF2953"/>
    <w:rsid w:val="00E04E80"/>
    <w:rsid w:val="00E05D77"/>
    <w:rsid w:val="00E13B92"/>
    <w:rsid w:val="00E16C9B"/>
    <w:rsid w:val="00E27D5E"/>
    <w:rsid w:val="00E3039A"/>
    <w:rsid w:val="00E36509"/>
    <w:rsid w:val="00E40D0E"/>
    <w:rsid w:val="00E504B2"/>
    <w:rsid w:val="00E53E48"/>
    <w:rsid w:val="00E567A7"/>
    <w:rsid w:val="00E67FF9"/>
    <w:rsid w:val="00E72E7F"/>
    <w:rsid w:val="00E756E7"/>
    <w:rsid w:val="00E77D96"/>
    <w:rsid w:val="00E97A69"/>
    <w:rsid w:val="00EB22FE"/>
    <w:rsid w:val="00EB4732"/>
    <w:rsid w:val="00ED4EEF"/>
    <w:rsid w:val="00EE05F3"/>
    <w:rsid w:val="00EF1208"/>
    <w:rsid w:val="00F020CA"/>
    <w:rsid w:val="00F072C4"/>
    <w:rsid w:val="00F1188E"/>
    <w:rsid w:val="00F11918"/>
    <w:rsid w:val="00F11E19"/>
    <w:rsid w:val="00F13F4B"/>
    <w:rsid w:val="00F22FC8"/>
    <w:rsid w:val="00F246D2"/>
    <w:rsid w:val="00F257A0"/>
    <w:rsid w:val="00F27116"/>
    <w:rsid w:val="00F31AA9"/>
    <w:rsid w:val="00F4093A"/>
    <w:rsid w:val="00F51811"/>
    <w:rsid w:val="00F5603C"/>
    <w:rsid w:val="00F57C89"/>
    <w:rsid w:val="00F668A3"/>
    <w:rsid w:val="00F67BFF"/>
    <w:rsid w:val="00F934AC"/>
    <w:rsid w:val="00FA584F"/>
    <w:rsid w:val="00FA719A"/>
    <w:rsid w:val="00FA79C7"/>
    <w:rsid w:val="00FB04D6"/>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E15A-AF39-426C-A04D-A7FAA2F9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4</cp:revision>
  <cp:lastPrinted>2016-02-14T11:43:00Z</cp:lastPrinted>
  <dcterms:created xsi:type="dcterms:W3CDTF">2016-02-18T08:05:00Z</dcterms:created>
  <dcterms:modified xsi:type="dcterms:W3CDTF">2016-02-18T13:03:00Z</dcterms:modified>
</cp:coreProperties>
</file>