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E05A99" w:rsidRPr="00E05A99" w:rsidTr="008D3DFA">
        <w:trPr>
          <w:trHeight w:val="45"/>
        </w:trPr>
        <w:tc>
          <w:tcPr>
            <w:tcW w:w="7655" w:type="dxa"/>
          </w:tcPr>
          <w:p w:rsidR="008D3DFA" w:rsidRPr="00E05A99" w:rsidRDefault="008D3DFA" w:rsidP="00F92CAD">
            <w:pPr>
              <w:spacing w:line="360" w:lineRule="auto"/>
              <w:rPr>
                <w:noProof/>
                <w:color w:val="auto"/>
                <w:szCs w:val="20"/>
                <w:lang w:eastAsia="de-DE"/>
              </w:rPr>
            </w:pPr>
          </w:p>
        </w:tc>
        <w:tc>
          <w:tcPr>
            <w:tcW w:w="1724" w:type="dxa"/>
          </w:tcPr>
          <w:p w:rsidR="008D3DFA" w:rsidRPr="00E05A99" w:rsidRDefault="00EB4732" w:rsidP="00F92CAD">
            <w:pPr>
              <w:pStyle w:val="BusinessArea"/>
              <w:spacing w:line="360" w:lineRule="auto"/>
              <w:ind w:left="0"/>
              <w:rPr>
                <w:color w:val="auto"/>
                <w:sz w:val="20"/>
                <w:szCs w:val="20"/>
              </w:rPr>
            </w:pPr>
            <w:r w:rsidRPr="00E05A99">
              <w:rPr>
                <w:color w:val="auto"/>
                <w:sz w:val="20"/>
                <w:szCs w:val="20"/>
              </w:rPr>
              <w:t>Steel</w:t>
            </w:r>
            <w:r w:rsidR="005933D8" w:rsidRPr="00E05A99">
              <w:rPr>
                <w:color w:val="auto"/>
                <w:sz w:val="20"/>
                <w:szCs w:val="20"/>
              </w:rPr>
              <w:t xml:space="preserve"> Europe</w:t>
            </w:r>
          </w:p>
        </w:tc>
      </w:tr>
      <w:tr w:rsidR="00E05A99" w:rsidRPr="00E05A99" w:rsidTr="001E7E0A">
        <w:trPr>
          <w:trHeight w:val="408"/>
        </w:trPr>
        <w:tc>
          <w:tcPr>
            <w:tcW w:w="7655" w:type="dxa"/>
          </w:tcPr>
          <w:p w:rsidR="001E7E0A" w:rsidRPr="00E05A99" w:rsidRDefault="001E7E0A" w:rsidP="00F92CAD">
            <w:pPr>
              <w:spacing w:line="360" w:lineRule="auto"/>
              <w:rPr>
                <w:color w:val="auto"/>
                <w:szCs w:val="20"/>
              </w:rPr>
            </w:pPr>
          </w:p>
        </w:tc>
        <w:tc>
          <w:tcPr>
            <w:tcW w:w="1724" w:type="dxa"/>
          </w:tcPr>
          <w:p w:rsidR="001E7E0A" w:rsidRPr="00E05A99" w:rsidRDefault="001E7E0A" w:rsidP="00F92CAD">
            <w:pPr>
              <w:pStyle w:val="BusinessArea"/>
              <w:spacing w:line="360" w:lineRule="auto"/>
              <w:ind w:left="0"/>
              <w:rPr>
                <w:color w:val="auto"/>
                <w:sz w:val="20"/>
                <w:szCs w:val="20"/>
              </w:rPr>
            </w:pPr>
          </w:p>
        </w:tc>
      </w:tr>
      <w:tr w:rsidR="00E05A99" w:rsidRPr="00E05A99" w:rsidTr="001E7E0A">
        <w:trPr>
          <w:trHeight w:val="992"/>
        </w:trPr>
        <w:tc>
          <w:tcPr>
            <w:tcW w:w="7655" w:type="dxa"/>
          </w:tcPr>
          <w:p w:rsidR="001E7E0A" w:rsidRPr="00E05A99" w:rsidRDefault="001E7E0A" w:rsidP="00F92CAD">
            <w:pPr>
              <w:pStyle w:val="Absenderadresse"/>
              <w:spacing w:line="360" w:lineRule="auto"/>
              <w:rPr>
                <w:color w:val="auto"/>
                <w:sz w:val="20"/>
                <w:szCs w:val="20"/>
              </w:rPr>
            </w:pPr>
          </w:p>
        </w:tc>
        <w:tc>
          <w:tcPr>
            <w:tcW w:w="1724" w:type="dxa"/>
          </w:tcPr>
          <w:p w:rsidR="001E7E0A" w:rsidRPr="00E05A99" w:rsidRDefault="00961951" w:rsidP="00F92CAD">
            <w:pPr>
              <w:pStyle w:val="Datumsangabe"/>
              <w:spacing w:line="360" w:lineRule="auto"/>
              <w:ind w:left="0"/>
              <w:rPr>
                <w:color w:val="auto"/>
                <w:sz w:val="20"/>
                <w:szCs w:val="20"/>
              </w:rPr>
            </w:pPr>
            <w:r>
              <w:rPr>
                <w:color w:val="auto"/>
                <w:sz w:val="20"/>
                <w:szCs w:val="20"/>
              </w:rPr>
              <w:t>23</w:t>
            </w:r>
            <w:r w:rsidR="005D091D" w:rsidRPr="00E05A99">
              <w:rPr>
                <w:color w:val="auto"/>
                <w:sz w:val="20"/>
                <w:szCs w:val="20"/>
              </w:rPr>
              <w:t>.</w:t>
            </w:r>
            <w:r w:rsidR="00B75196" w:rsidRPr="00E05A99">
              <w:rPr>
                <w:color w:val="auto"/>
                <w:sz w:val="20"/>
                <w:szCs w:val="20"/>
              </w:rPr>
              <w:t>0</w:t>
            </w:r>
            <w:r w:rsidR="00AF7F78" w:rsidRPr="00E05A99">
              <w:rPr>
                <w:color w:val="auto"/>
                <w:sz w:val="20"/>
                <w:szCs w:val="20"/>
              </w:rPr>
              <w:t>6</w:t>
            </w:r>
            <w:r w:rsidR="005D091D" w:rsidRPr="00E05A99">
              <w:rPr>
                <w:color w:val="auto"/>
                <w:sz w:val="20"/>
                <w:szCs w:val="20"/>
              </w:rPr>
              <w:t>.201</w:t>
            </w:r>
            <w:r w:rsidR="00B75196" w:rsidRPr="00E05A99">
              <w:rPr>
                <w:color w:val="auto"/>
                <w:sz w:val="20"/>
                <w:szCs w:val="20"/>
              </w:rPr>
              <w:t>6</w:t>
            </w:r>
          </w:p>
          <w:p w:rsidR="001E7E0A" w:rsidRPr="00E05A99" w:rsidRDefault="001E7E0A" w:rsidP="00F92CAD">
            <w:pPr>
              <w:pStyle w:val="Seitenzahlangabe"/>
              <w:spacing w:line="360" w:lineRule="auto"/>
              <w:ind w:left="0"/>
              <w:rPr>
                <w:color w:val="auto"/>
                <w:sz w:val="20"/>
                <w:szCs w:val="20"/>
              </w:rPr>
            </w:pPr>
            <w:r w:rsidRPr="00E05A99">
              <w:rPr>
                <w:color w:val="auto"/>
                <w:sz w:val="20"/>
                <w:szCs w:val="20"/>
              </w:rPr>
              <w:t xml:space="preserve">Seite </w:t>
            </w:r>
            <w:r w:rsidRPr="00E05A99">
              <w:rPr>
                <w:color w:val="auto"/>
                <w:sz w:val="20"/>
                <w:szCs w:val="20"/>
              </w:rPr>
              <w:fldChar w:fldCharType="begin"/>
            </w:r>
            <w:r w:rsidRPr="00E05A99">
              <w:rPr>
                <w:color w:val="auto"/>
                <w:sz w:val="20"/>
                <w:szCs w:val="20"/>
              </w:rPr>
              <w:instrText xml:space="preserve"> PAGE   \* MERGEFORMAT </w:instrText>
            </w:r>
            <w:r w:rsidRPr="00E05A99">
              <w:rPr>
                <w:color w:val="auto"/>
                <w:sz w:val="20"/>
                <w:szCs w:val="20"/>
              </w:rPr>
              <w:fldChar w:fldCharType="separate"/>
            </w:r>
            <w:r w:rsidR="000801E7" w:rsidRPr="00E05A99">
              <w:rPr>
                <w:noProof/>
                <w:color w:val="auto"/>
                <w:sz w:val="20"/>
                <w:szCs w:val="20"/>
              </w:rPr>
              <w:t>1</w:t>
            </w:r>
            <w:r w:rsidRPr="00E05A99">
              <w:rPr>
                <w:color w:val="auto"/>
                <w:sz w:val="20"/>
                <w:szCs w:val="20"/>
              </w:rPr>
              <w:fldChar w:fldCharType="end"/>
            </w:r>
            <w:r w:rsidRPr="00E05A99">
              <w:rPr>
                <w:color w:val="auto"/>
                <w:sz w:val="20"/>
                <w:szCs w:val="20"/>
              </w:rPr>
              <w:t>/</w:t>
            </w:r>
            <w:r w:rsidR="00573B21" w:rsidRPr="00E05A99">
              <w:rPr>
                <w:color w:val="auto"/>
                <w:sz w:val="20"/>
                <w:szCs w:val="20"/>
              </w:rPr>
              <w:t>2</w:t>
            </w:r>
          </w:p>
        </w:tc>
      </w:tr>
    </w:tbl>
    <w:p w:rsidR="00A96126" w:rsidRPr="00E05A99" w:rsidRDefault="00A96126" w:rsidP="00A96126">
      <w:pPr>
        <w:spacing w:after="300" w:line="360" w:lineRule="auto"/>
        <w:rPr>
          <w:b/>
          <w:color w:val="auto"/>
          <w:szCs w:val="20"/>
        </w:rPr>
      </w:pPr>
      <w:r w:rsidRPr="00E05A99">
        <w:rPr>
          <w:b/>
          <w:color w:val="auto"/>
          <w:szCs w:val="20"/>
        </w:rPr>
        <w:t>Kompass für die Berufswahl: thyssenkrupp bietet an den Standorten Duisburg, B</w:t>
      </w:r>
      <w:r w:rsidRPr="00E05A99">
        <w:rPr>
          <w:b/>
          <w:color w:val="auto"/>
          <w:szCs w:val="20"/>
        </w:rPr>
        <w:t>o</w:t>
      </w:r>
      <w:r w:rsidRPr="00E05A99">
        <w:rPr>
          <w:b/>
          <w:color w:val="auto"/>
          <w:szCs w:val="20"/>
        </w:rPr>
        <w:t xml:space="preserve">chum, Dortmund und Kreuztal-Eichen </w:t>
      </w:r>
      <w:r w:rsidR="00734746" w:rsidRPr="00E05A99">
        <w:rPr>
          <w:b/>
          <w:color w:val="auto"/>
          <w:szCs w:val="20"/>
        </w:rPr>
        <w:t>Ein</w:t>
      </w:r>
      <w:r w:rsidR="00180DBB">
        <w:rPr>
          <w:b/>
          <w:color w:val="auto"/>
          <w:szCs w:val="20"/>
        </w:rPr>
        <w:t>b</w:t>
      </w:r>
      <w:r w:rsidR="00734746" w:rsidRPr="00E05A99">
        <w:rPr>
          <w:b/>
          <w:color w:val="auto"/>
          <w:szCs w:val="20"/>
        </w:rPr>
        <w:t xml:space="preserve">lick in </w:t>
      </w:r>
      <w:r w:rsidR="000801E7" w:rsidRPr="00E05A99">
        <w:rPr>
          <w:b/>
          <w:color w:val="auto"/>
          <w:szCs w:val="20"/>
        </w:rPr>
        <w:t>vielfältige</w:t>
      </w:r>
      <w:r w:rsidR="00734746" w:rsidRPr="00E05A99">
        <w:rPr>
          <w:b/>
          <w:color w:val="auto"/>
          <w:szCs w:val="20"/>
        </w:rPr>
        <w:t xml:space="preserve"> Ausbildungsberufe</w:t>
      </w:r>
    </w:p>
    <w:p w:rsidR="00A96126" w:rsidRPr="00E05A99" w:rsidRDefault="00A96126" w:rsidP="00A96126">
      <w:pPr>
        <w:spacing w:after="300" w:line="360" w:lineRule="auto"/>
        <w:jc w:val="both"/>
        <w:rPr>
          <w:color w:val="auto"/>
        </w:rPr>
      </w:pPr>
      <w:r w:rsidRPr="00E05A99">
        <w:rPr>
          <w:color w:val="auto"/>
        </w:rPr>
        <w:t>Was liegt mir, was macht mir Spaß und wie sieht eigentlich d</w:t>
      </w:r>
      <w:r w:rsidR="00B44814" w:rsidRPr="00E05A99">
        <w:rPr>
          <w:color w:val="auto"/>
        </w:rPr>
        <w:t>er Arbeitsalltag in meinem Wunsch</w:t>
      </w:r>
      <w:r w:rsidRPr="00E05A99">
        <w:rPr>
          <w:color w:val="auto"/>
        </w:rPr>
        <w:t xml:space="preserve">beruf aus? Diese Fragen stellen sich alle Schüler spätestens dann, wenn es auf den Abschluss zugeht und eine Entscheidung für den eigenen Werdegang getroffen werden muss. Die Stahlsparte von thyssenkrupp bietet deshalb mit dem Aktionstag „Treffpunkt Ausbildung“ Orientierungshilfe: durch Einblicke in eine große Vielfalt kaufmännischer und technischer Ausbildungsberufe. </w:t>
      </w:r>
    </w:p>
    <w:p w:rsidR="00A96126" w:rsidRPr="00E05A99" w:rsidRDefault="00A96126" w:rsidP="00A96126">
      <w:pPr>
        <w:spacing w:after="300" w:line="360" w:lineRule="auto"/>
        <w:jc w:val="both"/>
        <w:rPr>
          <w:color w:val="auto"/>
        </w:rPr>
      </w:pPr>
      <w:r w:rsidRPr="00E05A99">
        <w:rPr>
          <w:color w:val="auto"/>
        </w:rPr>
        <w:t>Alle Ausbildungszentren der Stahlspar</w:t>
      </w:r>
      <w:r w:rsidR="00B44814" w:rsidRPr="00E05A99">
        <w:rPr>
          <w:color w:val="auto"/>
        </w:rPr>
        <w:t xml:space="preserve">te öffnen dazu am Samstag, den </w:t>
      </w:r>
      <w:r w:rsidRPr="00E05A99">
        <w:rPr>
          <w:color w:val="auto"/>
        </w:rPr>
        <w:t xml:space="preserve">2. Juli, ihre </w:t>
      </w:r>
      <w:r w:rsidR="00B44814" w:rsidRPr="00E05A99">
        <w:rPr>
          <w:color w:val="auto"/>
        </w:rPr>
        <w:t>Türen</w:t>
      </w:r>
      <w:r w:rsidRPr="00E05A99">
        <w:rPr>
          <w:color w:val="auto"/>
        </w:rPr>
        <w:t xml:space="preserve">. Zwischen 09:00 und 15:00 können die Schulbänke gegen Praxisluft getauscht werden, denn neben Broschüren und Auskünften von aktuellen Azubis und Ausbildern gibt es viele Angebote, um durch Mitmachen und Ausprobieren die persönliche Eignung für </w:t>
      </w:r>
      <w:r w:rsidR="00B44814" w:rsidRPr="00E05A99">
        <w:rPr>
          <w:color w:val="auto"/>
        </w:rPr>
        <w:t>die große Breite unterschiedlicher Berufe</w:t>
      </w:r>
      <w:r w:rsidRPr="00E05A99">
        <w:rPr>
          <w:color w:val="auto"/>
        </w:rPr>
        <w:t xml:space="preserve"> kennen zu lernen</w:t>
      </w:r>
      <w:r w:rsidR="00B44814" w:rsidRPr="00E05A99">
        <w:rPr>
          <w:color w:val="auto"/>
        </w:rPr>
        <w:t>.</w:t>
      </w:r>
      <w:r w:rsidRPr="00E05A99">
        <w:rPr>
          <w:color w:val="auto"/>
        </w:rPr>
        <w:t xml:space="preserve"> </w:t>
      </w:r>
    </w:p>
    <w:p w:rsidR="00720E7A" w:rsidRPr="00E05A99" w:rsidRDefault="00720E7A" w:rsidP="00A96126">
      <w:pPr>
        <w:spacing w:line="360" w:lineRule="auto"/>
        <w:jc w:val="both"/>
        <w:rPr>
          <w:color w:val="auto"/>
        </w:rPr>
      </w:pPr>
      <w:r w:rsidRPr="00E05A99">
        <w:rPr>
          <w:color w:val="auto"/>
        </w:rPr>
        <w:t>Wer sich am Bau eines „</w:t>
      </w:r>
      <w:proofErr w:type="spellStart"/>
      <w:r w:rsidRPr="00E05A99">
        <w:rPr>
          <w:color w:val="auto"/>
        </w:rPr>
        <w:t>Trike</w:t>
      </w:r>
      <w:proofErr w:type="spellEnd"/>
      <w:r w:rsidRPr="00E05A99">
        <w:rPr>
          <w:color w:val="auto"/>
        </w:rPr>
        <w:t xml:space="preserve">“ (eines motorisierten Dreirads) versuchen möchte, kann am Standort Duisburg testen, ob er sich </w:t>
      </w:r>
      <w:r w:rsidR="00E05A99" w:rsidRPr="00E05A99">
        <w:rPr>
          <w:color w:val="auto"/>
        </w:rPr>
        <w:t>im metallurgischen Bereich</w:t>
      </w:r>
      <w:r w:rsidRPr="00E05A99">
        <w:rPr>
          <w:color w:val="auto"/>
        </w:rPr>
        <w:t xml:space="preserve"> ausbilden lassen möchte. In der Roboterfahrschule können dort beispielsweise auch die eigene Geschicklichkeit sowie das Verständnis von technischen Programmen ausprobiert werden, die für den Beruf der Elektroniker wichtig sind. An einer Eisenbahn-Schulungsanlage wird in Miniatur das 10 Quadratkilometer große Werksgelände von thyssenkrupp im Duisburger Norden mit seine</w:t>
      </w:r>
      <w:r w:rsidR="00FC3B34" w:rsidRPr="00E05A99">
        <w:rPr>
          <w:color w:val="auto"/>
        </w:rPr>
        <w:t xml:space="preserve">m </w:t>
      </w:r>
      <w:r w:rsidRPr="00E05A99">
        <w:rPr>
          <w:color w:val="auto"/>
        </w:rPr>
        <w:t xml:space="preserve">470 Kilometer langen Schienennetz dargestellt, auf dem von einem kleinen Hochofen Loks zu einem Stahlwerk fahren. Hier wird Manövrierfähigkeit getestet. </w:t>
      </w:r>
    </w:p>
    <w:p w:rsidR="00720E7A" w:rsidRPr="00E05A99" w:rsidRDefault="00720E7A" w:rsidP="00A96126">
      <w:pPr>
        <w:spacing w:line="360" w:lineRule="auto"/>
        <w:jc w:val="both"/>
        <w:rPr>
          <w:color w:val="auto"/>
        </w:rPr>
      </w:pPr>
    </w:p>
    <w:p w:rsidR="00A96126" w:rsidRPr="00E05A99" w:rsidRDefault="00734746" w:rsidP="00A96126">
      <w:pPr>
        <w:spacing w:line="360" w:lineRule="auto"/>
        <w:jc w:val="both"/>
        <w:rPr>
          <w:color w:val="auto"/>
        </w:rPr>
      </w:pPr>
      <w:r w:rsidRPr="00E05A99">
        <w:rPr>
          <w:color w:val="auto"/>
        </w:rPr>
        <w:t xml:space="preserve">Darüber hinaus stehen zum Bespiel Schweiß- und Lötübungen für industriell-technisch Interessierte oder Wettbewerbe im Tastaturschreiben für den kaufmännischen Nachwuchs ebenso auf dem Programm, wie Informationen zum Arbeits- und Gesundheitsschutz. </w:t>
      </w:r>
      <w:r w:rsidR="00A96126" w:rsidRPr="00E05A99">
        <w:rPr>
          <w:color w:val="auto"/>
        </w:rPr>
        <w:t xml:space="preserve">In einem Bewerbungsforum werden Vorstellungsgespräche trainiert und Tipps für erfolgreiche Anschreiben und Lebensläufe gegeben. </w:t>
      </w:r>
    </w:p>
    <w:p w:rsidR="00734746" w:rsidRPr="00E05A99" w:rsidRDefault="00734746" w:rsidP="00A96126">
      <w:pPr>
        <w:spacing w:line="360" w:lineRule="auto"/>
        <w:jc w:val="both"/>
        <w:rPr>
          <w:color w:val="auto"/>
        </w:rPr>
      </w:pPr>
    </w:p>
    <w:p w:rsidR="00B44814" w:rsidRPr="00E05A99" w:rsidRDefault="00B44814" w:rsidP="00B44814">
      <w:pPr>
        <w:spacing w:after="300" w:line="360" w:lineRule="auto"/>
        <w:jc w:val="both"/>
        <w:rPr>
          <w:color w:val="auto"/>
        </w:rPr>
      </w:pPr>
      <w:r w:rsidRPr="00E05A99">
        <w:rPr>
          <w:color w:val="auto"/>
        </w:rPr>
        <w:lastRenderedPageBreak/>
        <w:t xml:space="preserve">Ob Industriemechaniker, Chemielaboranten, Eisenbahner im Betriebsdienst oder auch </w:t>
      </w:r>
      <w:bookmarkStart w:id="0" w:name="_GoBack"/>
      <w:bookmarkEnd w:id="0"/>
      <w:r w:rsidRPr="00E05A99">
        <w:rPr>
          <w:color w:val="auto"/>
        </w:rPr>
        <w:t xml:space="preserve">medizinische Fachangestellte beim betriebseigenen medizinischen Dienst: Mit derzeit 16 unterschiedlichen </w:t>
      </w:r>
      <w:r w:rsidR="00FC3B34" w:rsidRPr="00E05A99">
        <w:rPr>
          <w:color w:val="auto"/>
        </w:rPr>
        <w:t xml:space="preserve">Berufen </w:t>
      </w:r>
      <w:r w:rsidRPr="00E05A99">
        <w:rPr>
          <w:color w:val="auto"/>
        </w:rPr>
        <w:t>sind die Ausbildungsmöglichkeiten bei</w:t>
      </w:r>
      <w:r w:rsidR="000801E7" w:rsidRPr="00E05A99">
        <w:rPr>
          <w:color w:val="auto"/>
        </w:rPr>
        <w:t xml:space="preserve"> der Stahlsparte von</w:t>
      </w:r>
      <w:r w:rsidRPr="00E05A99">
        <w:rPr>
          <w:color w:val="auto"/>
        </w:rPr>
        <w:t xml:space="preserve"> thy</w:t>
      </w:r>
      <w:r w:rsidRPr="00E05A99">
        <w:rPr>
          <w:color w:val="auto"/>
        </w:rPr>
        <w:t>s</w:t>
      </w:r>
      <w:r w:rsidRPr="00E05A99">
        <w:rPr>
          <w:color w:val="auto"/>
        </w:rPr>
        <w:t>sen</w:t>
      </w:r>
      <w:r w:rsidR="000801E7" w:rsidRPr="00E05A99">
        <w:rPr>
          <w:color w:val="auto"/>
        </w:rPr>
        <w:t xml:space="preserve">krupp </w:t>
      </w:r>
      <w:r w:rsidRPr="00E05A99">
        <w:rPr>
          <w:color w:val="auto"/>
        </w:rPr>
        <w:t xml:space="preserve">vielfältig. </w:t>
      </w:r>
    </w:p>
    <w:p w:rsidR="00A96126" w:rsidRPr="00E05A99" w:rsidRDefault="00A96126" w:rsidP="00A96126">
      <w:pPr>
        <w:spacing w:line="360" w:lineRule="auto"/>
        <w:jc w:val="both"/>
        <w:rPr>
          <w:color w:val="auto"/>
        </w:rPr>
      </w:pPr>
      <w:r w:rsidRPr="00E05A99">
        <w:rPr>
          <w:color w:val="auto"/>
        </w:rPr>
        <w:t xml:space="preserve">Eine Übersicht zu allen Ausbildungsberufen bei der thyssenkrupp Steel Europe AG gibt es im Internet unter:    </w:t>
      </w:r>
      <w:r w:rsidRPr="00E05A99">
        <w:rPr>
          <w:color w:val="auto"/>
          <w:u w:val="single"/>
        </w:rPr>
        <w:t>http://goo.gl/w6j4jv</w:t>
      </w:r>
    </w:p>
    <w:p w:rsidR="00A96126" w:rsidRPr="00E05A99" w:rsidRDefault="00A96126" w:rsidP="00A96126">
      <w:pPr>
        <w:spacing w:line="360" w:lineRule="auto"/>
        <w:jc w:val="both"/>
        <w:rPr>
          <w:b/>
          <w:color w:val="auto"/>
          <w:sz w:val="24"/>
          <w:szCs w:val="24"/>
          <w:u w:val="single"/>
        </w:rPr>
      </w:pPr>
    </w:p>
    <w:p w:rsidR="00A96126" w:rsidRPr="00E05A99" w:rsidRDefault="00A96126" w:rsidP="00FC3B34">
      <w:pPr>
        <w:pBdr>
          <w:top w:val="single" w:sz="4" w:space="4" w:color="auto"/>
          <w:left w:val="single" w:sz="4" w:space="4" w:color="auto"/>
          <w:bottom w:val="single" w:sz="4" w:space="1" w:color="auto"/>
          <w:right w:val="single" w:sz="4" w:space="4" w:color="auto"/>
        </w:pBdr>
        <w:spacing w:line="360" w:lineRule="auto"/>
        <w:jc w:val="both"/>
        <w:rPr>
          <w:b/>
          <w:color w:val="auto"/>
          <w:szCs w:val="20"/>
        </w:rPr>
      </w:pPr>
      <w:r w:rsidRPr="00E05A99">
        <w:rPr>
          <w:b/>
          <w:color w:val="auto"/>
          <w:szCs w:val="20"/>
        </w:rPr>
        <w:t xml:space="preserve">An diesen thyssenkrupp- Standorten findet der „Treffpunkt Ausbildung“ statt </w:t>
      </w:r>
    </w:p>
    <w:p w:rsidR="00A96126" w:rsidRPr="00E05A99" w:rsidRDefault="00A96126" w:rsidP="00FC3B34">
      <w:pPr>
        <w:pBdr>
          <w:top w:val="single" w:sz="4" w:space="4" w:color="auto"/>
          <w:left w:val="single" w:sz="4" w:space="4" w:color="auto"/>
          <w:bottom w:val="single" w:sz="4" w:space="1" w:color="auto"/>
          <w:right w:val="single" w:sz="4" w:space="4" w:color="auto"/>
        </w:pBdr>
        <w:spacing w:line="360" w:lineRule="auto"/>
        <w:jc w:val="both"/>
        <w:rPr>
          <w:color w:val="auto"/>
        </w:rPr>
      </w:pPr>
      <w:r w:rsidRPr="00E05A99">
        <w:rPr>
          <w:color w:val="auto"/>
        </w:rPr>
        <w:t>In Bochum können sich Schüler und Eltern im Dienstleistungszentrum Bochum an der E</w:t>
      </w:r>
      <w:r w:rsidRPr="00E05A99">
        <w:rPr>
          <w:color w:val="auto"/>
        </w:rPr>
        <w:t>s</w:t>
      </w:r>
      <w:r w:rsidRPr="00E05A99">
        <w:rPr>
          <w:color w:val="auto"/>
        </w:rPr>
        <w:t>sener Straße 244 über die verschiedenen Ausbildungsmöglichkeiten informieren. Der Ei</w:t>
      </w:r>
      <w:r w:rsidRPr="00E05A99">
        <w:rPr>
          <w:color w:val="auto"/>
        </w:rPr>
        <w:t>n</w:t>
      </w:r>
      <w:r w:rsidRPr="00E05A99">
        <w:rPr>
          <w:color w:val="auto"/>
        </w:rPr>
        <w:t>lass erfolgt über das Drehkreuz „Im Vogelspoth“. In Dortmund bietet das Dienstleistung</w:t>
      </w:r>
      <w:r w:rsidRPr="00E05A99">
        <w:rPr>
          <w:color w:val="auto"/>
        </w:rPr>
        <w:t>s</w:t>
      </w:r>
      <w:r w:rsidRPr="00E05A99">
        <w:rPr>
          <w:color w:val="auto"/>
        </w:rPr>
        <w:t>zentrum an der Eberhardstraße 12 den Orientierungstag an. In Duisburg Hamborn findet der Treffpunkt Ausbildung im Bildungszentrum an der Franz-Lenze-Straße statt</w:t>
      </w:r>
      <w:r w:rsidR="00720E7A" w:rsidRPr="00E05A99">
        <w:rPr>
          <w:color w:val="auto"/>
        </w:rPr>
        <w:t>,</w:t>
      </w:r>
      <w:r w:rsidRPr="00E05A99">
        <w:rPr>
          <w:color w:val="auto"/>
        </w:rPr>
        <w:t xml:space="preserve"> und am Standort Kreuztal-Eichen erhalten Interessierte im Bildungszentrum Siegerland an der Hammerstraße 11 Informationen rund um Einstiegsmöglichkeiten für Schulabsolventen.</w:t>
      </w:r>
    </w:p>
    <w:p w:rsidR="00A96126" w:rsidRPr="00E05A99" w:rsidRDefault="00A96126" w:rsidP="00A96126">
      <w:pPr>
        <w:spacing w:line="360" w:lineRule="auto"/>
        <w:ind w:right="-85"/>
        <w:jc w:val="both"/>
        <w:outlineLvl w:val="0"/>
        <w:rPr>
          <w:b/>
          <w:color w:val="auto"/>
        </w:rPr>
      </w:pPr>
    </w:p>
    <w:p w:rsidR="00A96126" w:rsidRPr="00E05A99" w:rsidRDefault="00A96126" w:rsidP="00A96126">
      <w:pPr>
        <w:tabs>
          <w:tab w:val="left" w:pos="708"/>
          <w:tab w:val="left" w:pos="862"/>
        </w:tabs>
        <w:spacing w:line="360" w:lineRule="auto"/>
        <w:ind w:right="-85"/>
        <w:jc w:val="both"/>
        <w:rPr>
          <w:color w:val="auto"/>
          <w:u w:val="single"/>
        </w:rPr>
      </w:pPr>
    </w:p>
    <w:p w:rsidR="001F60F0" w:rsidRPr="00E05A99" w:rsidRDefault="00957075" w:rsidP="000D30B1">
      <w:pPr>
        <w:spacing w:line="360" w:lineRule="auto"/>
        <w:jc w:val="both"/>
        <w:rPr>
          <w:color w:val="auto"/>
          <w:szCs w:val="20"/>
        </w:rPr>
      </w:pPr>
      <w:r w:rsidRPr="00E05A99">
        <w:rPr>
          <w:color w:val="auto"/>
          <w:szCs w:val="20"/>
        </w:rPr>
        <w:t>Ansprechpartner:</w:t>
      </w:r>
    </w:p>
    <w:p w:rsidR="00957075" w:rsidRPr="00E05A99" w:rsidRDefault="0011188C" w:rsidP="000D30B1">
      <w:pPr>
        <w:spacing w:line="360" w:lineRule="auto"/>
        <w:jc w:val="both"/>
        <w:rPr>
          <w:color w:val="auto"/>
          <w:szCs w:val="20"/>
        </w:rPr>
      </w:pPr>
      <w:r w:rsidRPr="00E05A99">
        <w:rPr>
          <w:color w:val="auto"/>
          <w:szCs w:val="20"/>
        </w:rPr>
        <w:t xml:space="preserve">thyssenkrupp Steel </w:t>
      </w:r>
      <w:r w:rsidR="009A23B0" w:rsidRPr="00E05A99">
        <w:rPr>
          <w:color w:val="auto"/>
          <w:szCs w:val="20"/>
        </w:rPr>
        <w:t>Europe AG</w:t>
      </w:r>
    </w:p>
    <w:p w:rsidR="00957075" w:rsidRPr="00E05A99" w:rsidRDefault="000D30B1" w:rsidP="000D30B1">
      <w:pPr>
        <w:spacing w:line="360" w:lineRule="auto"/>
        <w:rPr>
          <w:color w:val="auto"/>
          <w:szCs w:val="20"/>
        </w:rPr>
      </w:pPr>
      <w:r w:rsidRPr="00E05A99">
        <w:rPr>
          <w:color w:val="auto"/>
          <w:szCs w:val="20"/>
        </w:rPr>
        <w:t xml:space="preserve">Erik </w:t>
      </w:r>
      <w:proofErr w:type="spellStart"/>
      <w:r w:rsidRPr="00E05A99">
        <w:rPr>
          <w:color w:val="auto"/>
          <w:szCs w:val="20"/>
        </w:rPr>
        <w:t>Walner</w:t>
      </w:r>
      <w:r w:rsidR="00884C6D" w:rsidRPr="00E05A99">
        <w:rPr>
          <w:color w:val="auto"/>
          <w:szCs w:val="20"/>
        </w:rPr>
        <w:t>,</w:t>
      </w:r>
      <w:r w:rsidR="0011188C" w:rsidRPr="00E05A99">
        <w:rPr>
          <w:color w:val="auto"/>
          <w:szCs w:val="20"/>
        </w:rPr>
        <w:t>Media</w:t>
      </w:r>
      <w:proofErr w:type="spellEnd"/>
      <w:r w:rsidR="0011188C" w:rsidRPr="00E05A99">
        <w:rPr>
          <w:color w:val="auto"/>
          <w:szCs w:val="20"/>
        </w:rPr>
        <w:t xml:space="preserve"> Relations</w:t>
      </w:r>
    </w:p>
    <w:p w:rsidR="00582F81" w:rsidRPr="00E05A99" w:rsidRDefault="0011188C" w:rsidP="000D30B1">
      <w:pPr>
        <w:spacing w:line="360" w:lineRule="auto"/>
        <w:rPr>
          <w:rFonts w:cs="Arial"/>
          <w:color w:val="auto"/>
          <w:szCs w:val="20"/>
        </w:rPr>
      </w:pPr>
      <w:r w:rsidRPr="00E05A99">
        <w:rPr>
          <w:color w:val="auto"/>
          <w:szCs w:val="20"/>
        </w:rPr>
        <w:t>T: +49 203 52</w:t>
      </w:r>
      <w:r w:rsidR="00957075" w:rsidRPr="00E05A99">
        <w:rPr>
          <w:rFonts w:ascii="Arial" w:hAnsi="Arial" w:cs="Arial"/>
          <w:color w:val="auto"/>
          <w:szCs w:val="20"/>
        </w:rPr>
        <w:t> </w:t>
      </w:r>
      <w:r w:rsidR="00957075" w:rsidRPr="00E05A99">
        <w:rPr>
          <w:color w:val="auto"/>
          <w:szCs w:val="20"/>
        </w:rPr>
        <w:t>-</w:t>
      </w:r>
      <w:r w:rsidR="00957075" w:rsidRPr="00E05A99">
        <w:rPr>
          <w:rFonts w:ascii="Arial" w:hAnsi="Arial" w:cs="Arial"/>
          <w:color w:val="auto"/>
          <w:szCs w:val="20"/>
        </w:rPr>
        <w:t> </w:t>
      </w:r>
      <w:r w:rsidR="000D30B1" w:rsidRPr="00E05A99">
        <w:rPr>
          <w:rFonts w:ascii="Arial" w:hAnsi="Arial" w:cs="Arial"/>
          <w:color w:val="auto"/>
          <w:szCs w:val="20"/>
        </w:rPr>
        <w:t>45130</w:t>
      </w:r>
      <w:r w:rsidR="00582F81" w:rsidRPr="00E05A99">
        <w:rPr>
          <w:rFonts w:cs="Arial"/>
          <w:color w:val="auto"/>
          <w:szCs w:val="20"/>
        </w:rPr>
        <w:t xml:space="preserve"> </w:t>
      </w:r>
    </w:p>
    <w:p w:rsidR="00582F81" w:rsidRPr="00E05A99" w:rsidRDefault="00961951" w:rsidP="000D30B1">
      <w:pPr>
        <w:spacing w:line="360" w:lineRule="auto"/>
        <w:rPr>
          <w:color w:val="auto"/>
          <w:szCs w:val="20"/>
        </w:rPr>
      </w:pPr>
      <w:hyperlink r:id="rId9" w:history="1">
        <w:r w:rsidR="000D30B1" w:rsidRPr="00E05A99">
          <w:rPr>
            <w:rStyle w:val="Hyperlink"/>
            <w:color w:val="auto"/>
            <w:szCs w:val="20"/>
          </w:rPr>
          <w:t>erik.walner@thyssenkrupp.com</w:t>
        </w:r>
      </w:hyperlink>
      <w:r w:rsidR="00582F81" w:rsidRPr="00E05A99">
        <w:rPr>
          <w:color w:val="auto"/>
          <w:szCs w:val="20"/>
        </w:rPr>
        <w:t xml:space="preserve"> </w:t>
      </w:r>
    </w:p>
    <w:p w:rsidR="00957075" w:rsidRPr="00E05A99" w:rsidRDefault="00957075" w:rsidP="000D30B1">
      <w:pPr>
        <w:spacing w:line="360" w:lineRule="auto"/>
        <w:rPr>
          <w:color w:val="auto"/>
          <w:szCs w:val="20"/>
        </w:rPr>
      </w:pPr>
      <w:r w:rsidRPr="00E05A99">
        <w:rPr>
          <w:color w:val="auto"/>
          <w:szCs w:val="20"/>
        </w:rPr>
        <w:t>www.thyssenkrupp</w:t>
      </w:r>
      <w:r w:rsidR="0011188C" w:rsidRPr="00E05A99">
        <w:rPr>
          <w:color w:val="auto"/>
          <w:szCs w:val="20"/>
        </w:rPr>
        <w:t>-steel</w:t>
      </w:r>
      <w:r w:rsidRPr="00E05A99">
        <w:rPr>
          <w:color w:val="auto"/>
          <w:szCs w:val="20"/>
        </w:rPr>
        <w:t xml:space="preserve">.com </w:t>
      </w:r>
    </w:p>
    <w:p w:rsidR="00957075" w:rsidRPr="00E05A99" w:rsidRDefault="00957075" w:rsidP="00F92CAD">
      <w:pPr>
        <w:spacing w:line="360" w:lineRule="auto"/>
        <w:rPr>
          <w:color w:val="auto"/>
          <w:szCs w:val="20"/>
        </w:rPr>
      </w:pPr>
    </w:p>
    <w:p w:rsidR="003611C0" w:rsidRPr="00E05A99" w:rsidRDefault="00957075" w:rsidP="00F92CAD">
      <w:pPr>
        <w:spacing w:line="360" w:lineRule="auto"/>
        <w:rPr>
          <w:color w:val="auto"/>
          <w:szCs w:val="20"/>
          <w:lang w:val="en-US"/>
        </w:rPr>
      </w:pPr>
      <w:r w:rsidRPr="00E05A99">
        <w:rPr>
          <w:color w:val="auto"/>
          <w:szCs w:val="20"/>
          <w:lang w:val="en-US"/>
        </w:rPr>
        <w:t>Company blog:</w:t>
      </w:r>
      <w:r w:rsidR="0039754F" w:rsidRPr="00E05A99">
        <w:rPr>
          <w:color w:val="auto"/>
          <w:szCs w:val="20"/>
          <w:lang w:val="en-US"/>
        </w:rPr>
        <w:t xml:space="preserve"> </w:t>
      </w:r>
      <w:hyperlink r:id="rId10" w:history="1">
        <w:r w:rsidR="0039754F" w:rsidRPr="00E05A99">
          <w:rPr>
            <w:rStyle w:val="Hyperlink"/>
            <w:color w:val="auto"/>
            <w:szCs w:val="20"/>
            <w:lang w:val="en-GB"/>
          </w:rPr>
          <w:t>https://engineered.thyssenkrupp.com</w:t>
        </w:r>
      </w:hyperlink>
    </w:p>
    <w:sectPr w:rsidR="003611C0" w:rsidRPr="00E05A99" w:rsidSect="00582F81">
      <w:headerReference w:type="even" r:id="rId11"/>
      <w:headerReference w:type="default" r:id="rId12"/>
      <w:footerReference w:type="even" r:id="rId13"/>
      <w:footerReference w:type="default" r:id="rId14"/>
      <w:headerReference w:type="first" r:id="rId15"/>
      <w:footerReference w:type="first" r:id="rId16"/>
      <w:pgSz w:w="11906" w:h="16838" w:code="9"/>
      <w:pgMar w:top="2778" w:right="3136" w:bottom="567" w:left="14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CEA" w:rsidRDefault="00576CEA" w:rsidP="005B5ABA">
      <w:pPr>
        <w:spacing w:line="240" w:lineRule="auto"/>
      </w:pPr>
      <w:r>
        <w:separator/>
      </w:r>
    </w:p>
  </w:endnote>
  <w:endnote w:type="continuationSeparator" w:id="0">
    <w:p w:rsidR="00576CEA" w:rsidRDefault="00576CEA"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TKTypeMedium">
    <w:panose1 w:val="020B0606040502020204"/>
    <w:charset w:val="00"/>
    <w:family w:val="swiss"/>
    <w:pitch w:val="variable"/>
    <w:sig w:usb0="800000A7" w:usb1="00000040" w:usb2="00000000" w:usb3="00000000" w:csb0="00000093" w:csb1="00000000"/>
  </w:font>
  <w:font w:name="Frutiger LT 55 Roman">
    <w:altName w:val="Courier New"/>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AD2" w:rsidRDefault="00F66AD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3BB08551" wp14:editId="7DF74DE3">
              <wp:simplePos x="0" y="0"/>
              <wp:positionH relativeFrom="page">
                <wp:posOffset>886351</wp:posOffset>
              </wp:positionH>
              <wp:positionV relativeFrom="page">
                <wp:posOffset>9525467</wp:posOffset>
              </wp:positionV>
              <wp:extent cx="6496167" cy="745200"/>
              <wp:effectExtent l="0" t="0" r="0" b="0"/>
              <wp:wrapTopAndBottom/>
              <wp:docPr id="6" name="Rechteck 6"/>
              <wp:cNvGraphicFramePr/>
              <a:graphic xmlns:a="http://schemas.openxmlformats.org/drawingml/2006/main">
                <a:graphicData uri="http://schemas.microsoft.com/office/word/2010/wordprocessingShape">
                  <wps:wsp>
                    <wps:cNvSpPr/>
                    <wps:spPr>
                      <a:xfrm>
                        <a:off x="0" y="0"/>
                        <a:ext cx="6496167" cy="745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66AD2" w:rsidRDefault="00D14345" w:rsidP="00D14345">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hyperlink r:id="rId1" w:history="1">
                            <w:r w:rsidR="00F66AD2" w:rsidRPr="00A4505D">
                              <w:rPr>
                                <w:rStyle w:val="Hyperlink"/>
                                <w:rFonts w:asciiTheme="majorHAnsi" w:hAnsiTheme="majorHAnsi"/>
                                <w:szCs w:val="14"/>
                              </w:rPr>
                              <w:t>press@thyssenkrupp.com</w:t>
                            </w:r>
                          </w:hyperlink>
                          <w:r w:rsidR="00F66AD2">
                            <w:rPr>
                              <w:rFonts w:asciiTheme="majorHAnsi" w:hAnsiTheme="majorHAnsi"/>
                              <w:szCs w:val="14"/>
                            </w:rPr>
                            <w:t>,</w:t>
                          </w:r>
                        </w:p>
                        <w:p w:rsidR="00D14345" w:rsidRPr="00017C1F" w:rsidRDefault="00D14345" w:rsidP="00D14345">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www.thyssenkrupp-steel.com</w:t>
                          </w:r>
                        </w:p>
                        <w:p w:rsidR="00F66AD2" w:rsidRDefault="00D14345" w:rsidP="00D14345">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Hiesin</w:t>
                          </w:r>
                          <w:r>
                            <w:rPr>
                              <w:rFonts w:asciiTheme="majorHAnsi" w:hAnsiTheme="majorHAnsi"/>
                              <w:szCs w:val="14"/>
                            </w:rPr>
                            <w:t>g</w:t>
                          </w:r>
                          <w:r w:rsidRPr="00017C1F">
                            <w:rPr>
                              <w:rFonts w:asciiTheme="majorHAnsi" w:hAnsiTheme="majorHAnsi"/>
                              <w:szCs w:val="14"/>
                            </w:rPr>
                            <w:t>er</w:t>
                          </w:r>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 xml:space="preserve">Premal A. Desai, </w:t>
                          </w:r>
                        </w:p>
                        <w:p w:rsidR="00D14345" w:rsidRPr="00017C1F" w:rsidRDefault="00D14345" w:rsidP="00D14345">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Dr. Herbert Eichelkraut, Dr</w:t>
                          </w:r>
                          <w:r w:rsidRPr="00017C1F">
                            <w:rPr>
                              <w:rFonts w:asciiTheme="majorHAnsi" w:hAnsiTheme="majorHAnsi"/>
                              <w:szCs w:val="14"/>
                            </w:rPr>
                            <w:t>. Heribert R. Fischer, Thomas Schlenz</w:t>
                          </w:r>
                        </w:p>
                        <w:p w:rsidR="00D14345" w:rsidRPr="00017C1F" w:rsidRDefault="00D14345" w:rsidP="00D14345">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 o:spid="_x0000_s1027" style="position:absolute;left:0;text-align:left;margin-left:69.8pt;margin-top:750.05pt;width:511.5pt;height:58.7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" filled="f" stroked="f" strokeweight="1pt">
              <v:textbox inset="0,0,0,0">
                <w:txbxContent>
                  <w:p w:rsidR="00F66AD2" w:rsidRDefault="00D14345" w:rsidP="00D14345">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hyperlink r:id="rId2" w:history="1">
                      <w:r w:rsidR="00F66AD2" w:rsidRPr="00A4505D">
                        <w:rPr>
                          <w:rStyle w:val="Hyperlink"/>
                          <w:rFonts w:asciiTheme="majorHAnsi" w:hAnsiTheme="majorHAnsi"/>
                          <w:szCs w:val="14"/>
                        </w:rPr>
                        <w:t>press@thyssenkrupp.com</w:t>
                      </w:r>
                    </w:hyperlink>
                    <w:r w:rsidR="00F66AD2">
                      <w:rPr>
                        <w:rFonts w:asciiTheme="majorHAnsi" w:hAnsiTheme="majorHAnsi"/>
                        <w:szCs w:val="14"/>
                      </w:rPr>
                      <w:t>,</w:t>
                    </w:r>
                  </w:p>
                  <w:p w:rsidR="00D14345" w:rsidRPr="00017C1F" w:rsidRDefault="00D14345" w:rsidP="00D14345">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www.thyssenkrupp-steel.com</w:t>
                    </w:r>
                  </w:p>
                  <w:p w:rsidR="00F66AD2" w:rsidRDefault="00D14345" w:rsidP="00D14345">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Hiesin</w:t>
                    </w:r>
                    <w:r>
                      <w:rPr>
                        <w:rFonts w:asciiTheme="majorHAnsi" w:hAnsiTheme="majorHAnsi"/>
                        <w:szCs w:val="14"/>
                      </w:rPr>
                      <w:t>g</w:t>
                    </w:r>
                    <w:r w:rsidRPr="00017C1F">
                      <w:rPr>
                        <w:rFonts w:asciiTheme="majorHAnsi" w:hAnsiTheme="majorHAnsi"/>
                        <w:szCs w:val="14"/>
                      </w:rPr>
                      <w:t>er</w:t>
                    </w:r>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 xml:space="preserve">Premal A. Desai, </w:t>
                    </w:r>
                  </w:p>
                  <w:p w:rsidR="00D14345" w:rsidRPr="00017C1F" w:rsidRDefault="00D14345" w:rsidP="00D14345">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Dr. Herbert Eichelkraut, Dr</w:t>
                    </w:r>
                    <w:r w:rsidRPr="00017C1F">
                      <w:rPr>
                        <w:rFonts w:asciiTheme="majorHAnsi" w:hAnsiTheme="majorHAnsi"/>
                        <w:szCs w:val="14"/>
                      </w:rPr>
                      <w:t>. Heribert R. Fischer, Thomas Schlenz</w:t>
                    </w:r>
                  </w:p>
                  <w:p w:rsidR="00D14345" w:rsidRPr="00017C1F" w:rsidRDefault="00D14345" w:rsidP="00D14345">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v:textbox>
              <w10:wrap type="topAndBottom" anchorx="page" anchory="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F1" w:rsidRPr="00D14345" w:rsidRDefault="007D3550" w:rsidP="00017C1F">
    <w:pPr>
      <w:pStyle w:val="Fuzeile"/>
      <w:ind w:left="0"/>
      <w:rPr>
        <w:b/>
      </w:rPr>
    </w:pPr>
    <w:r w:rsidRPr="00D14345">
      <w:rPr>
        <w:b/>
        <w:noProof/>
        <w:lang w:eastAsia="de-DE"/>
      </w:rPr>
      <mc:AlternateContent>
        <mc:Choice Requires="wps">
          <w:drawing>
            <wp:anchor distT="180340" distB="0" distL="114300" distR="114300" simplePos="0" relativeHeight="251677696" behindDoc="0" locked="0" layoutInCell="1" allowOverlap="1" wp14:anchorId="22B831CA" wp14:editId="0F5AC543">
              <wp:simplePos x="0" y="0"/>
              <wp:positionH relativeFrom="page">
                <wp:posOffset>886350</wp:posOffset>
              </wp:positionH>
              <wp:positionV relativeFrom="page">
                <wp:posOffset>9525467</wp:posOffset>
              </wp:positionV>
              <wp:extent cx="6479337" cy="745200"/>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79337" cy="745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66AD2" w:rsidRDefault="00EB4732" w:rsidP="00EB4732">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sidR="008348CB">
                            <w:rPr>
                              <w:rFonts w:asciiTheme="majorHAnsi" w:hAnsiTheme="majorHAnsi"/>
                              <w:szCs w:val="14"/>
                            </w:rPr>
                            <w:t xml:space="preserve">Europe </w:t>
                          </w:r>
                          <w:r w:rsidRPr="00017C1F">
                            <w:rPr>
                              <w:rFonts w:asciiTheme="majorHAnsi" w:hAnsiTheme="majorHAnsi"/>
                              <w:szCs w:val="14"/>
                            </w:rPr>
                            <w:t xml:space="preserve">AG, Kaiser-Wilhelm-Straße 100, 47166 Duisburg, </w:t>
                          </w:r>
                          <w:r w:rsidR="00017C1F" w:rsidRPr="00017C1F">
                            <w:rPr>
                              <w:rFonts w:asciiTheme="majorHAnsi" w:hAnsiTheme="majorHAnsi"/>
                              <w:szCs w:val="14"/>
                            </w:rPr>
                            <w:t>Deutschland, T: +49 203 52 -</w:t>
                          </w:r>
                          <w:r w:rsidRPr="00017C1F">
                            <w:rPr>
                              <w:rFonts w:asciiTheme="majorHAnsi" w:hAnsiTheme="majorHAnsi"/>
                              <w:szCs w:val="14"/>
                            </w:rPr>
                            <w:t xml:space="preserve">25168, </w:t>
                          </w:r>
                          <w:hyperlink r:id="rId1" w:history="1">
                            <w:r w:rsidR="00F66AD2" w:rsidRPr="00A4505D">
                              <w:rPr>
                                <w:rStyle w:val="Hyperlink"/>
                                <w:rFonts w:asciiTheme="majorHAnsi" w:hAnsiTheme="majorHAnsi"/>
                                <w:szCs w:val="14"/>
                              </w:rPr>
                              <w:t>press@thyssenkrupp.com</w:t>
                            </w:r>
                          </w:hyperlink>
                          <w:r w:rsidR="00F66AD2">
                            <w:rPr>
                              <w:rFonts w:asciiTheme="majorHAnsi" w:hAnsiTheme="majorHAnsi"/>
                              <w:szCs w:val="14"/>
                            </w:rPr>
                            <w:t>,</w:t>
                          </w:r>
                        </w:p>
                        <w:p w:rsidR="00EB4732" w:rsidRPr="00017C1F" w:rsidRDefault="00017C1F" w:rsidP="00EB4732">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www.thyssenkrupp-steel.com</w:t>
                          </w:r>
                        </w:p>
                        <w:p w:rsidR="00F66AD2" w:rsidRDefault="00017C1F" w:rsidP="00EB473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sidR="00D14345">
                            <w:rPr>
                              <w:rFonts w:asciiTheme="majorHAnsi" w:hAnsiTheme="majorHAnsi"/>
                              <w:szCs w:val="14"/>
                            </w:rPr>
                            <w:t>: Dr.</w:t>
                          </w:r>
                          <w:r w:rsidRPr="00017C1F">
                            <w:rPr>
                              <w:rFonts w:asciiTheme="majorHAnsi" w:hAnsiTheme="majorHAnsi"/>
                              <w:szCs w:val="14"/>
                            </w:rPr>
                            <w:t xml:space="preserve"> Heinrich Hiesin</w:t>
                          </w:r>
                          <w:r w:rsidR="00D14345">
                            <w:rPr>
                              <w:rFonts w:asciiTheme="majorHAnsi" w:hAnsiTheme="majorHAnsi"/>
                              <w:szCs w:val="14"/>
                            </w:rPr>
                            <w:t>g</w:t>
                          </w:r>
                          <w:r w:rsidRPr="00017C1F">
                            <w:rPr>
                              <w:rFonts w:asciiTheme="majorHAnsi" w:hAnsiTheme="majorHAnsi"/>
                              <w:szCs w:val="14"/>
                            </w:rPr>
                            <w:t>er</w:t>
                          </w:r>
                          <w:r w:rsidR="00D14345">
                            <w:rPr>
                              <w:rFonts w:asciiTheme="majorHAnsi" w:hAnsiTheme="majorHAnsi"/>
                              <w:szCs w:val="14"/>
                            </w:rPr>
                            <w:t>,</w:t>
                          </w:r>
                          <w:r>
                            <w:rPr>
                              <w:rFonts w:asciiTheme="majorHAnsi" w:hAnsiTheme="majorHAnsi"/>
                              <w:szCs w:val="14"/>
                            </w:rPr>
                            <w:t xml:space="preserve"> Vorstand:</w:t>
                          </w:r>
                          <w:r w:rsidRPr="00017C1F">
                            <w:rPr>
                              <w:rFonts w:asciiTheme="majorHAnsi" w:hAnsiTheme="majorHAnsi"/>
                              <w:b/>
                              <w:szCs w:val="14"/>
                            </w:rPr>
                            <w:t xml:space="preserve"> </w:t>
                          </w:r>
                          <w:r w:rsidR="00EB4732" w:rsidRPr="00017C1F">
                            <w:rPr>
                              <w:rFonts w:asciiTheme="majorHAnsi" w:hAnsiTheme="majorHAnsi"/>
                              <w:szCs w:val="14"/>
                            </w:rPr>
                            <w:t>Andreas J. Gos</w:t>
                          </w:r>
                          <w:r>
                            <w:rPr>
                              <w:rFonts w:asciiTheme="majorHAnsi" w:hAnsiTheme="majorHAnsi"/>
                              <w:szCs w:val="14"/>
                            </w:rPr>
                            <w:t>s, Vorsitzender</w:t>
                          </w:r>
                          <w:r w:rsidR="00EB4732" w:rsidRPr="00017C1F">
                            <w:rPr>
                              <w:rFonts w:asciiTheme="majorHAnsi" w:hAnsiTheme="majorHAnsi"/>
                              <w:szCs w:val="14"/>
                            </w:rPr>
                            <w:t xml:space="preserve">, </w:t>
                          </w:r>
                          <w:r w:rsidR="00D14345">
                            <w:rPr>
                              <w:rFonts w:asciiTheme="majorHAnsi" w:hAnsiTheme="majorHAnsi"/>
                              <w:szCs w:val="14"/>
                            </w:rPr>
                            <w:t xml:space="preserve">Premal A. Desai, </w:t>
                          </w:r>
                        </w:p>
                        <w:p w:rsidR="00EB4732" w:rsidRPr="00017C1F" w:rsidRDefault="00D14345" w:rsidP="00EB4732">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Dr. Herbert Eichelkraut, Dr</w:t>
                          </w:r>
                          <w:r w:rsidR="00EB4732" w:rsidRPr="00017C1F">
                            <w:rPr>
                              <w:rFonts w:asciiTheme="majorHAnsi" w:hAnsiTheme="majorHAnsi"/>
                              <w:szCs w:val="14"/>
                            </w:rPr>
                            <w:t>. Heribert R. Fischer, Thomas Schlenz</w:t>
                          </w:r>
                        </w:p>
                        <w:p w:rsidR="007D3550" w:rsidRPr="00017C1F" w:rsidRDefault="00EB4732" w:rsidP="00EB4732">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 o:spid="_x0000_s1028" style="position:absolute;margin-left:69.8pt;margin-top:750.05pt;width:510.2pt;height:58.7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" filled="f" stroked="f" strokeweight="1pt">
              <v:textbox inset="0,0,0,0">
                <w:txbxContent>
                  <w:p w:rsidR="00F66AD2" w:rsidRDefault="00EB4732" w:rsidP="00EB4732">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sidR="008348CB">
                      <w:rPr>
                        <w:rFonts w:asciiTheme="majorHAnsi" w:hAnsiTheme="majorHAnsi"/>
                        <w:szCs w:val="14"/>
                      </w:rPr>
                      <w:t xml:space="preserve">Europe </w:t>
                    </w:r>
                    <w:r w:rsidRPr="00017C1F">
                      <w:rPr>
                        <w:rFonts w:asciiTheme="majorHAnsi" w:hAnsiTheme="majorHAnsi"/>
                        <w:szCs w:val="14"/>
                      </w:rPr>
                      <w:t xml:space="preserve">AG, Kaiser-Wilhelm-Straße 100, 47166 Duisburg, </w:t>
                    </w:r>
                    <w:r w:rsidR="00017C1F" w:rsidRPr="00017C1F">
                      <w:rPr>
                        <w:rFonts w:asciiTheme="majorHAnsi" w:hAnsiTheme="majorHAnsi"/>
                        <w:szCs w:val="14"/>
                      </w:rPr>
                      <w:t>Deutschland, T: +49 203 52 -</w:t>
                    </w:r>
                    <w:r w:rsidRPr="00017C1F">
                      <w:rPr>
                        <w:rFonts w:asciiTheme="majorHAnsi" w:hAnsiTheme="majorHAnsi"/>
                        <w:szCs w:val="14"/>
                      </w:rPr>
                      <w:t xml:space="preserve">25168, </w:t>
                    </w:r>
                    <w:hyperlink r:id="rId2" w:history="1">
                      <w:r w:rsidR="00F66AD2" w:rsidRPr="00A4505D">
                        <w:rPr>
                          <w:rStyle w:val="Hyperlink"/>
                          <w:rFonts w:asciiTheme="majorHAnsi" w:hAnsiTheme="majorHAnsi"/>
                          <w:szCs w:val="14"/>
                        </w:rPr>
                        <w:t>press@thyssenkrupp.com</w:t>
                      </w:r>
                    </w:hyperlink>
                    <w:r w:rsidR="00F66AD2">
                      <w:rPr>
                        <w:rFonts w:asciiTheme="majorHAnsi" w:hAnsiTheme="majorHAnsi"/>
                        <w:szCs w:val="14"/>
                      </w:rPr>
                      <w:t>,</w:t>
                    </w:r>
                  </w:p>
                  <w:p w:rsidR="00EB4732" w:rsidRPr="00017C1F" w:rsidRDefault="00017C1F" w:rsidP="00EB4732">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www.thyssenkrupp-steel.com</w:t>
                    </w:r>
                  </w:p>
                  <w:p w:rsidR="00F66AD2" w:rsidRDefault="00017C1F" w:rsidP="00EB473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sidR="00D14345">
                      <w:rPr>
                        <w:rFonts w:asciiTheme="majorHAnsi" w:hAnsiTheme="majorHAnsi"/>
                        <w:szCs w:val="14"/>
                      </w:rPr>
                      <w:t>: Dr.</w:t>
                    </w:r>
                    <w:r w:rsidRPr="00017C1F">
                      <w:rPr>
                        <w:rFonts w:asciiTheme="majorHAnsi" w:hAnsiTheme="majorHAnsi"/>
                        <w:szCs w:val="14"/>
                      </w:rPr>
                      <w:t xml:space="preserve"> Heinrich Hiesin</w:t>
                    </w:r>
                    <w:r w:rsidR="00D14345">
                      <w:rPr>
                        <w:rFonts w:asciiTheme="majorHAnsi" w:hAnsiTheme="majorHAnsi"/>
                        <w:szCs w:val="14"/>
                      </w:rPr>
                      <w:t>g</w:t>
                    </w:r>
                    <w:r w:rsidRPr="00017C1F">
                      <w:rPr>
                        <w:rFonts w:asciiTheme="majorHAnsi" w:hAnsiTheme="majorHAnsi"/>
                        <w:szCs w:val="14"/>
                      </w:rPr>
                      <w:t>er</w:t>
                    </w:r>
                    <w:r w:rsidR="00D14345">
                      <w:rPr>
                        <w:rFonts w:asciiTheme="majorHAnsi" w:hAnsiTheme="majorHAnsi"/>
                        <w:szCs w:val="14"/>
                      </w:rPr>
                      <w:t>,</w:t>
                    </w:r>
                    <w:r>
                      <w:rPr>
                        <w:rFonts w:asciiTheme="majorHAnsi" w:hAnsiTheme="majorHAnsi"/>
                        <w:szCs w:val="14"/>
                      </w:rPr>
                      <w:t xml:space="preserve"> Vorstand:</w:t>
                    </w:r>
                    <w:r w:rsidRPr="00017C1F">
                      <w:rPr>
                        <w:rFonts w:asciiTheme="majorHAnsi" w:hAnsiTheme="majorHAnsi"/>
                        <w:b/>
                        <w:szCs w:val="14"/>
                      </w:rPr>
                      <w:t xml:space="preserve"> </w:t>
                    </w:r>
                    <w:r w:rsidR="00EB4732" w:rsidRPr="00017C1F">
                      <w:rPr>
                        <w:rFonts w:asciiTheme="majorHAnsi" w:hAnsiTheme="majorHAnsi"/>
                        <w:szCs w:val="14"/>
                      </w:rPr>
                      <w:t>Andreas J. Gos</w:t>
                    </w:r>
                    <w:r>
                      <w:rPr>
                        <w:rFonts w:asciiTheme="majorHAnsi" w:hAnsiTheme="majorHAnsi"/>
                        <w:szCs w:val="14"/>
                      </w:rPr>
                      <w:t>s, Vorsitzender</w:t>
                    </w:r>
                    <w:r w:rsidR="00EB4732" w:rsidRPr="00017C1F">
                      <w:rPr>
                        <w:rFonts w:asciiTheme="majorHAnsi" w:hAnsiTheme="majorHAnsi"/>
                        <w:szCs w:val="14"/>
                      </w:rPr>
                      <w:t xml:space="preserve">, </w:t>
                    </w:r>
                    <w:r w:rsidR="00D14345">
                      <w:rPr>
                        <w:rFonts w:asciiTheme="majorHAnsi" w:hAnsiTheme="majorHAnsi"/>
                        <w:szCs w:val="14"/>
                      </w:rPr>
                      <w:t xml:space="preserve">Premal A. Desai, </w:t>
                    </w:r>
                  </w:p>
                  <w:p w:rsidR="00EB4732" w:rsidRPr="00017C1F" w:rsidRDefault="00D14345" w:rsidP="00EB4732">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Dr. Herbert Eichelkraut, Dr</w:t>
                    </w:r>
                    <w:r w:rsidR="00EB4732" w:rsidRPr="00017C1F">
                      <w:rPr>
                        <w:rFonts w:asciiTheme="majorHAnsi" w:hAnsiTheme="majorHAnsi"/>
                        <w:szCs w:val="14"/>
                      </w:rPr>
                      <w:t>. Heribert R. Fischer, Thomas Schlenz</w:t>
                    </w:r>
                  </w:p>
                  <w:p w:rsidR="007D3550" w:rsidRPr="00017C1F" w:rsidRDefault="00EB4732" w:rsidP="00EB4732">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txbxContent>
              </v:textbox>
              <w10:wrap type="topAndBottom"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CEA" w:rsidRDefault="00576CEA" w:rsidP="005B5ABA">
      <w:pPr>
        <w:spacing w:line="240" w:lineRule="auto"/>
      </w:pPr>
      <w:r>
        <w:separator/>
      </w:r>
    </w:p>
  </w:footnote>
  <w:footnote w:type="continuationSeparator" w:id="0">
    <w:p w:rsidR="00576CEA" w:rsidRDefault="00576CEA" w:rsidP="005B5A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AD2" w:rsidRDefault="00F66AD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72986D67" wp14:editId="5CA9FB95">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00256404" wp14:editId="357A9B9C">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1E7E0A" w:rsidRDefault="00180DBB" w:rsidP="001E7E0A">
                          <w:pPr>
                            <w:pStyle w:val="Datumsangabe"/>
                          </w:pPr>
                          <w:fldSimple w:instr=" STYLEREF  Datumsangabe  \* MERGEFORMAT ">
                            <w:r w:rsidR="00961951">
                              <w:rPr>
                                <w:noProof/>
                              </w:rPr>
                              <w:t>23.06.2016</w:t>
                            </w:r>
                          </w:fldSimple>
                        </w:p>
                        <w:p w:rsidR="00E67FF9" w:rsidRDefault="00490007" w:rsidP="00A70ED2">
                          <w:pPr>
                            <w:pStyle w:val="Seitenzahlangabe"/>
                          </w:pPr>
                          <w:r>
                            <w:t xml:space="preserve">Seite </w:t>
                          </w:r>
                          <w:r>
                            <w:fldChar w:fldCharType="begin"/>
                          </w:r>
                          <w:r>
                            <w:instrText xml:space="preserve"> PAGE   \* MERGEFORMAT </w:instrText>
                          </w:r>
                          <w:r>
                            <w:fldChar w:fldCharType="separate"/>
                          </w:r>
                          <w:r w:rsidR="00961951">
                            <w:rPr>
                              <w:noProof/>
                            </w:rPr>
                            <w:t>2</w:t>
                          </w:r>
                          <w:r>
                            <w:fldChar w:fldCharType="end"/>
                          </w:r>
                          <w:r>
                            <w:t>/</w:t>
                          </w:r>
                          <w:r w:rsidR="00961951">
                            <w:fldChar w:fldCharType="begin"/>
                          </w:r>
                          <w:r w:rsidR="00961951">
                            <w:instrText xml:space="preserve"> NUMPAGES   \* MERGEFORMAT </w:instrText>
                          </w:r>
                          <w:r w:rsidR="00961951">
                            <w:fldChar w:fldCharType="separate"/>
                          </w:r>
                          <w:r w:rsidR="00961951">
                            <w:rPr>
                              <w:noProof/>
                            </w:rPr>
                            <w:t>2</w:t>
                          </w:r>
                          <w:r w:rsidR="00961951">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rsidR="00E67FF9" w:rsidRPr="001E7E0A" w:rsidRDefault="00180DBB" w:rsidP="001E7E0A">
                    <w:pPr>
                      <w:pStyle w:val="Datumsangabe"/>
                    </w:pPr>
                    <w:fldSimple w:instr=" STYLEREF  Datumsangabe  \* MERGEFORMAT ">
                      <w:r w:rsidR="00961951">
                        <w:rPr>
                          <w:noProof/>
                        </w:rPr>
                        <w:t>23.06.2016</w:t>
                      </w:r>
                    </w:fldSimple>
                  </w:p>
                  <w:p w:rsidR="00E67FF9" w:rsidRDefault="00490007" w:rsidP="00A70ED2">
                    <w:pPr>
                      <w:pStyle w:val="Seitenzahlangabe"/>
                    </w:pPr>
                    <w:r>
                      <w:t xml:space="preserve">Seite </w:t>
                    </w:r>
                    <w:r>
                      <w:fldChar w:fldCharType="begin"/>
                    </w:r>
                    <w:r>
                      <w:instrText xml:space="preserve"> PAGE   \* MERGEFORMAT </w:instrText>
                    </w:r>
                    <w:r>
                      <w:fldChar w:fldCharType="separate"/>
                    </w:r>
                    <w:r w:rsidR="00961951">
                      <w:rPr>
                        <w:noProof/>
                      </w:rPr>
                      <w:t>2</w:t>
                    </w:r>
                    <w:r>
                      <w:fldChar w:fldCharType="end"/>
                    </w:r>
                    <w:r>
                      <w:t>/</w:t>
                    </w:r>
                    <w:r w:rsidR="00961951">
                      <w:fldChar w:fldCharType="begin"/>
                    </w:r>
                    <w:r w:rsidR="00961951">
                      <w:instrText xml:space="preserve"> NUMPAGES   \* MERGEFORMAT </w:instrText>
                    </w:r>
                    <w:r w:rsidR="00961951">
                      <w:fldChar w:fldCharType="separate"/>
                    </w:r>
                    <w:r w:rsidR="00961951">
                      <w:rPr>
                        <w:noProof/>
                      </w:rPr>
                      <w:t>2</w:t>
                    </w:r>
                    <w:r w:rsidR="00961951">
                      <w:rPr>
                        <w:noProof/>
                      </w:rPr>
                      <w:fldChar w:fldCharType="end"/>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27" w:rsidRDefault="00CA4CEB">
    <w:pPr>
      <w:pStyle w:val="Kopfzeile"/>
    </w:pPr>
    <w:r>
      <w:rPr>
        <w:noProof/>
        <w:lang w:eastAsia="de-DE"/>
      </w:rPr>
      <w:drawing>
        <wp:anchor distT="0" distB="0" distL="114300" distR="114300" simplePos="0" relativeHeight="251673600" behindDoc="1" locked="0" layoutInCell="1" allowOverlap="1" wp14:anchorId="1373F906" wp14:editId="632522E2">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5pt;height:3.55pt" o:bullet="t">
        <v:imagedata r:id="rId1" o:title="Bullet_blau_RGB_klein"/>
      </v:shape>
    </w:pict>
  </w:numPicBullet>
  <w:numPicBullet w:numPicBulletId="1">
    <w:pict>
      <v:shape id="_x0000_i1027" type="#_x0000_t75" style="width:3.55pt;height:3.55pt" o:bullet="t">
        <v:imagedata r:id="rId2" o:title="Bullet_blau_RGB_mittelklein_02"/>
      </v:shape>
    </w:pict>
  </w:numPicBullet>
  <w:abstractNum w:abstractNumId="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6">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7">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36D62CA"/>
    <w:multiLevelType w:val="hybridMultilevel"/>
    <w:tmpl w:val="55A4CE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3">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30B6D57"/>
    <w:multiLevelType w:val="hybridMultilevel"/>
    <w:tmpl w:val="2522DD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8BF08AD"/>
    <w:multiLevelType w:val="hybridMultilevel"/>
    <w:tmpl w:val="6E10D3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3"/>
  </w:num>
  <w:num w:numId="3">
    <w:abstractNumId w:val="13"/>
  </w:num>
  <w:num w:numId="4">
    <w:abstractNumId w:val="5"/>
  </w:num>
  <w:num w:numId="5">
    <w:abstractNumId w:val="9"/>
  </w:num>
  <w:num w:numId="6">
    <w:abstractNumId w:val="5"/>
  </w:num>
  <w:num w:numId="7">
    <w:abstractNumId w:val="9"/>
  </w:num>
  <w:num w:numId="8">
    <w:abstractNumId w:val="10"/>
  </w:num>
  <w:num w:numId="9">
    <w:abstractNumId w:val="9"/>
  </w:num>
  <w:num w:numId="10">
    <w:abstractNumId w:val="9"/>
  </w:num>
  <w:num w:numId="11">
    <w:abstractNumId w:val="15"/>
  </w:num>
  <w:num w:numId="12">
    <w:abstractNumId w:val="15"/>
  </w:num>
  <w:num w:numId="13">
    <w:abstractNumId w:val="15"/>
  </w:num>
  <w:num w:numId="14">
    <w:abstractNumId w:val="1"/>
  </w:num>
  <w:num w:numId="15">
    <w:abstractNumId w:val="2"/>
  </w:num>
  <w:num w:numId="16">
    <w:abstractNumId w:val="3"/>
  </w:num>
  <w:num w:numId="17">
    <w:abstractNumId w:val="6"/>
  </w:num>
  <w:num w:numId="18">
    <w:abstractNumId w:val="12"/>
  </w:num>
  <w:num w:numId="19">
    <w:abstractNumId w:val="11"/>
  </w:num>
  <w:num w:numId="20">
    <w:abstractNumId w:val="7"/>
  </w:num>
  <w:num w:numId="21">
    <w:abstractNumId w:val="4"/>
  </w:num>
  <w:num w:numId="22">
    <w:abstractNumId w:val="0"/>
  </w:num>
  <w:num w:numId="23">
    <w:abstractNumId w:val="8"/>
  </w:num>
  <w:num w:numId="24">
    <w:abstractNumId w:val="14"/>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C1F"/>
    <w:rsid w:val="00000224"/>
    <w:rsid w:val="00013973"/>
    <w:rsid w:val="00017C1F"/>
    <w:rsid w:val="00021A3E"/>
    <w:rsid w:val="00022818"/>
    <w:rsid w:val="00040FF0"/>
    <w:rsid w:val="000416B2"/>
    <w:rsid w:val="00041D56"/>
    <w:rsid w:val="000425B8"/>
    <w:rsid w:val="00047BF9"/>
    <w:rsid w:val="0005184A"/>
    <w:rsid w:val="00056719"/>
    <w:rsid w:val="00056B18"/>
    <w:rsid w:val="0006281E"/>
    <w:rsid w:val="00065D3B"/>
    <w:rsid w:val="000677D4"/>
    <w:rsid w:val="00067B08"/>
    <w:rsid w:val="000801E7"/>
    <w:rsid w:val="00085CC6"/>
    <w:rsid w:val="000A40CF"/>
    <w:rsid w:val="000A5123"/>
    <w:rsid w:val="000D30B1"/>
    <w:rsid w:val="000D4D6C"/>
    <w:rsid w:val="000E0FDB"/>
    <w:rsid w:val="000E478B"/>
    <w:rsid w:val="000F57FE"/>
    <w:rsid w:val="000F62A0"/>
    <w:rsid w:val="00102C50"/>
    <w:rsid w:val="0011188C"/>
    <w:rsid w:val="00112C88"/>
    <w:rsid w:val="00123F28"/>
    <w:rsid w:val="00127BB0"/>
    <w:rsid w:val="001306E1"/>
    <w:rsid w:val="001344A7"/>
    <w:rsid w:val="001364F9"/>
    <w:rsid w:val="00136A60"/>
    <w:rsid w:val="00144579"/>
    <w:rsid w:val="001451D3"/>
    <w:rsid w:val="00180DBB"/>
    <w:rsid w:val="001861FA"/>
    <w:rsid w:val="00186F58"/>
    <w:rsid w:val="001979B6"/>
    <w:rsid w:val="001A259A"/>
    <w:rsid w:val="001A5C2D"/>
    <w:rsid w:val="001A6CD7"/>
    <w:rsid w:val="001B118B"/>
    <w:rsid w:val="001B5D61"/>
    <w:rsid w:val="001C001F"/>
    <w:rsid w:val="001C031C"/>
    <w:rsid w:val="001C292B"/>
    <w:rsid w:val="001C6110"/>
    <w:rsid w:val="001E7E0A"/>
    <w:rsid w:val="001F60F0"/>
    <w:rsid w:val="00213885"/>
    <w:rsid w:val="0022554F"/>
    <w:rsid w:val="0023690F"/>
    <w:rsid w:val="00243C72"/>
    <w:rsid w:val="0024653B"/>
    <w:rsid w:val="002500C6"/>
    <w:rsid w:val="00265BD0"/>
    <w:rsid w:val="00270B63"/>
    <w:rsid w:val="00285A26"/>
    <w:rsid w:val="002A712F"/>
    <w:rsid w:val="002C62A1"/>
    <w:rsid w:val="002D1B27"/>
    <w:rsid w:val="002E2CC9"/>
    <w:rsid w:val="00302D23"/>
    <w:rsid w:val="00304A38"/>
    <w:rsid w:val="00311793"/>
    <w:rsid w:val="00314640"/>
    <w:rsid w:val="00323E6F"/>
    <w:rsid w:val="003312D4"/>
    <w:rsid w:val="003412BB"/>
    <w:rsid w:val="003440A4"/>
    <w:rsid w:val="00347759"/>
    <w:rsid w:val="003611C0"/>
    <w:rsid w:val="00372E6F"/>
    <w:rsid w:val="00374B84"/>
    <w:rsid w:val="00374CE1"/>
    <w:rsid w:val="003857D6"/>
    <w:rsid w:val="00386EDA"/>
    <w:rsid w:val="003940C0"/>
    <w:rsid w:val="00394191"/>
    <w:rsid w:val="0039754F"/>
    <w:rsid w:val="003A2163"/>
    <w:rsid w:val="003A55A5"/>
    <w:rsid w:val="003B1E7E"/>
    <w:rsid w:val="003C27BD"/>
    <w:rsid w:val="003C3346"/>
    <w:rsid w:val="003C3F58"/>
    <w:rsid w:val="003E0139"/>
    <w:rsid w:val="003E17E0"/>
    <w:rsid w:val="003E5973"/>
    <w:rsid w:val="00400E0B"/>
    <w:rsid w:val="00402E5D"/>
    <w:rsid w:val="00424DC1"/>
    <w:rsid w:val="00425B08"/>
    <w:rsid w:val="00426A6F"/>
    <w:rsid w:val="004450DE"/>
    <w:rsid w:val="004454A2"/>
    <w:rsid w:val="00457F9F"/>
    <w:rsid w:val="00463CE6"/>
    <w:rsid w:val="00466E32"/>
    <w:rsid w:val="00467B3E"/>
    <w:rsid w:val="00467F61"/>
    <w:rsid w:val="00475C56"/>
    <w:rsid w:val="00477103"/>
    <w:rsid w:val="004829E8"/>
    <w:rsid w:val="00485FCD"/>
    <w:rsid w:val="00490007"/>
    <w:rsid w:val="004A58DC"/>
    <w:rsid w:val="004B4F39"/>
    <w:rsid w:val="004C1133"/>
    <w:rsid w:val="004C43B9"/>
    <w:rsid w:val="004C62E8"/>
    <w:rsid w:val="004D1918"/>
    <w:rsid w:val="004D4520"/>
    <w:rsid w:val="004E1549"/>
    <w:rsid w:val="004F3F4D"/>
    <w:rsid w:val="004F603C"/>
    <w:rsid w:val="005028EC"/>
    <w:rsid w:val="00502CE9"/>
    <w:rsid w:val="0050798B"/>
    <w:rsid w:val="00515661"/>
    <w:rsid w:val="005159E6"/>
    <w:rsid w:val="0052707C"/>
    <w:rsid w:val="00531F1C"/>
    <w:rsid w:val="005356B9"/>
    <w:rsid w:val="00544BC4"/>
    <w:rsid w:val="005500C3"/>
    <w:rsid w:val="00556640"/>
    <w:rsid w:val="005623E6"/>
    <w:rsid w:val="00563A7F"/>
    <w:rsid w:val="00572FD2"/>
    <w:rsid w:val="00573B21"/>
    <w:rsid w:val="00573DC5"/>
    <w:rsid w:val="00576CEA"/>
    <w:rsid w:val="00582F81"/>
    <w:rsid w:val="00584019"/>
    <w:rsid w:val="00584295"/>
    <w:rsid w:val="005851CA"/>
    <w:rsid w:val="00585C45"/>
    <w:rsid w:val="00593001"/>
    <w:rsid w:val="00593146"/>
    <w:rsid w:val="005933D8"/>
    <w:rsid w:val="0059570E"/>
    <w:rsid w:val="005978AC"/>
    <w:rsid w:val="005A1A95"/>
    <w:rsid w:val="005A1EF6"/>
    <w:rsid w:val="005B5ABA"/>
    <w:rsid w:val="005D091D"/>
    <w:rsid w:val="005E1C97"/>
    <w:rsid w:val="005E7FCB"/>
    <w:rsid w:val="005F0006"/>
    <w:rsid w:val="005F7605"/>
    <w:rsid w:val="00606EE4"/>
    <w:rsid w:val="0060760D"/>
    <w:rsid w:val="00614B87"/>
    <w:rsid w:val="006366E0"/>
    <w:rsid w:val="0063736C"/>
    <w:rsid w:val="00642718"/>
    <w:rsid w:val="00672EED"/>
    <w:rsid w:val="006870AC"/>
    <w:rsid w:val="00690122"/>
    <w:rsid w:val="006977CF"/>
    <w:rsid w:val="006C4DE2"/>
    <w:rsid w:val="006D2BC1"/>
    <w:rsid w:val="006E5B34"/>
    <w:rsid w:val="007065C5"/>
    <w:rsid w:val="00706BC5"/>
    <w:rsid w:val="00720E7A"/>
    <w:rsid w:val="007226A9"/>
    <w:rsid w:val="00733A46"/>
    <w:rsid w:val="00734746"/>
    <w:rsid w:val="00736C5A"/>
    <w:rsid w:val="00741356"/>
    <w:rsid w:val="00743CA5"/>
    <w:rsid w:val="00755DC2"/>
    <w:rsid w:val="00776B93"/>
    <w:rsid w:val="00777040"/>
    <w:rsid w:val="00785030"/>
    <w:rsid w:val="007B21C7"/>
    <w:rsid w:val="007B7169"/>
    <w:rsid w:val="007C2073"/>
    <w:rsid w:val="007C45CE"/>
    <w:rsid w:val="007C5078"/>
    <w:rsid w:val="007C6F64"/>
    <w:rsid w:val="007D2DC3"/>
    <w:rsid w:val="007D3550"/>
    <w:rsid w:val="007F0A0E"/>
    <w:rsid w:val="00805161"/>
    <w:rsid w:val="008308ED"/>
    <w:rsid w:val="0083279D"/>
    <w:rsid w:val="008348CB"/>
    <w:rsid w:val="00841D01"/>
    <w:rsid w:val="00843B84"/>
    <w:rsid w:val="0084534A"/>
    <w:rsid w:val="00855504"/>
    <w:rsid w:val="0085632E"/>
    <w:rsid w:val="00874877"/>
    <w:rsid w:val="00875D8C"/>
    <w:rsid w:val="0087668E"/>
    <w:rsid w:val="00884C6D"/>
    <w:rsid w:val="008A1308"/>
    <w:rsid w:val="008A7BF0"/>
    <w:rsid w:val="008B2D66"/>
    <w:rsid w:val="008B3481"/>
    <w:rsid w:val="008B3C3C"/>
    <w:rsid w:val="008B6309"/>
    <w:rsid w:val="008C3F8D"/>
    <w:rsid w:val="008C4331"/>
    <w:rsid w:val="008D1C62"/>
    <w:rsid w:val="008D3DFA"/>
    <w:rsid w:val="008E133D"/>
    <w:rsid w:val="008F1C7C"/>
    <w:rsid w:val="008F2FF4"/>
    <w:rsid w:val="009110E9"/>
    <w:rsid w:val="00911BB0"/>
    <w:rsid w:val="00922375"/>
    <w:rsid w:val="0092247E"/>
    <w:rsid w:val="00954532"/>
    <w:rsid w:val="00957075"/>
    <w:rsid w:val="009602B1"/>
    <w:rsid w:val="00961951"/>
    <w:rsid w:val="0096278F"/>
    <w:rsid w:val="00984D5B"/>
    <w:rsid w:val="009879D0"/>
    <w:rsid w:val="009A23B0"/>
    <w:rsid w:val="009B57CB"/>
    <w:rsid w:val="009B5CBE"/>
    <w:rsid w:val="009B6480"/>
    <w:rsid w:val="009B72A2"/>
    <w:rsid w:val="009C0EFE"/>
    <w:rsid w:val="009D2BE0"/>
    <w:rsid w:val="009F576B"/>
    <w:rsid w:val="00A16F76"/>
    <w:rsid w:val="00A3534C"/>
    <w:rsid w:val="00A35AC7"/>
    <w:rsid w:val="00A429FE"/>
    <w:rsid w:val="00A51BB4"/>
    <w:rsid w:val="00A51FAE"/>
    <w:rsid w:val="00A54FA1"/>
    <w:rsid w:val="00A60EA6"/>
    <w:rsid w:val="00A67B90"/>
    <w:rsid w:val="00A67DE9"/>
    <w:rsid w:val="00A70C82"/>
    <w:rsid w:val="00A70ED2"/>
    <w:rsid w:val="00A96126"/>
    <w:rsid w:val="00AC49B6"/>
    <w:rsid w:val="00AD1CF1"/>
    <w:rsid w:val="00AD28B9"/>
    <w:rsid w:val="00AE0DFC"/>
    <w:rsid w:val="00AF4318"/>
    <w:rsid w:val="00AF4A87"/>
    <w:rsid w:val="00AF663C"/>
    <w:rsid w:val="00AF75F1"/>
    <w:rsid w:val="00AF7F78"/>
    <w:rsid w:val="00B147E8"/>
    <w:rsid w:val="00B3304F"/>
    <w:rsid w:val="00B40E49"/>
    <w:rsid w:val="00B44814"/>
    <w:rsid w:val="00B45465"/>
    <w:rsid w:val="00B51FC7"/>
    <w:rsid w:val="00B56DC4"/>
    <w:rsid w:val="00B579A7"/>
    <w:rsid w:val="00B61DEE"/>
    <w:rsid w:val="00B75196"/>
    <w:rsid w:val="00B77C8B"/>
    <w:rsid w:val="00B846E0"/>
    <w:rsid w:val="00B87D83"/>
    <w:rsid w:val="00B935BF"/>
    <w:rsid w:val="00B9508B"/>
    <w:rsid w:val="00B97794"/>
    <w:rsid w:val="00BB4FE0"/>
    <w:rsid w:val="00BC231C"/>
    <w:rsid w:val="00BD2F5D"/>
    <w:rsid w:val="00BD3EE5"/>
    <w:rsid w:val="00BD5051"/>
    <w:rsid w:val="00C01393"/>
    <w:rsid w:val="00C111D7"/>
    <w:rsid w:val="00C20269"/>
    <w:rsid w:val="00C3733B"/>
    <w:rsid w:val="00C42647"/>
    <w:rsid w:val="00C61CF1"/>
    <w:rsid w:val="00C62F60"/>
    <w:rsid w:val="00C63937"/>
    <w:rsid w:val="00C72D4E"/>
    <w:rsid w:val="00C73BC2"/>
    <w:rsid w:val="00C73D52"/>
    <w:rsid w:val="00CA344E"/>
    <w:rsid w:val="00CA4CEB"/>
    <w:rsid w:val="00CB5645"/>
    <w:rsid w:val="00CC7769"/>
    <w:rsid w:val="00CD4852"/>
    <w:rsid w:val="00CE0E65"/>
    <w:rsid w:val="00CE1ACD"/>
    <w:rsid w:val="00CF51A2"/>
    <w:rsid w:val="00D003F8"/>
    <w:rsid w:val="00D14345"/>
    <w:rsid w:val="00D335B3"/>
    <w:rsid w:val="00D42B7D"/>
    <w:rsid w:val="00D503B9"/>
    <w:rsid w:val="00D50499"/>
    <w:rsid w:val="00D55104"/>
    <w:rsid w:val="00D615EC"/>
    <w:rsid w:val="00D66EA9"/>
    <w:rsid w:val="00D66EC0"/>
    <w:rsid w:val="00D7774C"/>
    <w:rsid w:val="00D8016B"/>
    <w:rsid w:val="00D84D3F"/>
    <w:rsid w:val="00D90483"/>
    <w:rsid w:val="00D92877"/>
    <w:rsid w:val="00D9726C"/>
    <w:rsid w:val="00DA5A54"/>
    <w:rsid w:val="00DC42C4"/>
    <w:rsid w:val="00DD4E14"/>
    <w:rsid w:val="00DE3BC2"/>
    <w:rsid w:val="00E05A99"/>
    <w:rsid w:val="00E13F75"/>
    <w:rsid w:val="00E27D5E"/>
    <w:rsid w:val="00E3039A"/>
    <w:rsid w:val="00E504B2"/>
    <w:rsid w:val="00E64255"/>
    <w:rsid w:val="00E675CE"/>
    <w:rsid w:val="00E67FF9"/>
    <w:rsid w:val="00E72E7F"/>
    <w:rsid w:val="00E73845"/>
    <w:rsid w:val="00E756E7"/>
    <w:rsid w:val="00E77D96"/>
    <w:rsid w:val="00E91892"/>
    <w:rsid w:val="00E9240C"/>
    <w:rsid w:val="00E97A69"/>
    <w:rsid w:val="00EA5DE9"/>
    <w:rsid w:val="00EB2F65"/>
    <w:rsid w:val="00EB4732"/>
    <w:rsid w:val="00ED4EEF"/>
    <w:rsid w:val="00EE05F3"/>
    <w:rsid w:val="00F020CA"/>
    <w:rsid w:val="00F1188E"/>
    <w:rsid w:val="00F11918"/>
    <w:rsid w:val="00F11E19"/>
    <w:rsid w:val="00F13F4B"/>
    <w:rsid w:val="00F22FC8"/>
    <w:rsid w:val="00F246D2"/>
    <w:rsid w:val="00F257A0"/>
    <w:rsid w:val="00F257BE"/>
    <w:rsid w:val="00F31AA9"/>
    <w:rsid w:val="00F4093A"/>
    <w:rsid w:val="00F4574E"/>
    <w:rsid w:val="00F4678A"/>
    <w:rsid w:val="00F50579"/>
    <w:rsid w:val="00F51811"/>
    <w:rsid w:val="00F5603C"/>
    <w:rsid w:val="00F66AD2"/>
    <w:rsid w:val="00F67BFF"/>
    <w:rsid w:val="00F736FB"/>
    <w:rsid w:val="00F92CAD"/>
    <w:rsid w:val="00F934AC"/>
    <w:rsid w:val="00FA719A"/>
    <w:rsid w:val="00FA79C7"/>
    <w:rsid w:val="00FB20DF"/>
    <w:rsid w:val="00FC3B34"/>
    <w:rsid w:val="00FD23C7"/>
    <w:rsid w:val="00FD768B"/>
    <w:rsid w:val="00FE6806"/>
    <w:rsid w:val="00FF37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cs="Times New Roman"/>
      <w:bCs/>
      <w:sz w:val="24"/>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cs="Times New Roman"/>
      <w:bCs/>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232865">
      <w:bodyDiv w:val="1"/>
      <w:marLeft w:val="0"/>
      <w:marRight w:val="0"/>
      <w:marTop w:val="0"/>
      <w:marBottom w:val="0"/>
      <w:divBdr>
        <w:top w:val="none" w:sz="0" w:space="0" w:color="auto"/>
        <w:left w:val="none" w:sz="0" w:space="0" w:color="auto"/>
        <w:bottom w:val="none" w:sz="0" w:space="0" w:color="auto"/>
        <w:right w:val="none" w:sz="0" w:space="0" w:color="auto"/>
      </w:divBdr>
    </w:div>
    <w:div w:id="1038747304">
      <w:bodyDiv w:val="1"/>
      <w:marLeft w:val="0"/>
      <w:marRight w:val="0"/>
      <w:marTop w:val="0"/>
      <w:marBottom w:val="0"/>
      <w:divBdr>
        <w:top w:val="none" w:sz="0" w:space="0" w:color="auto"/>
        <w:left w:val="none" w:sz="0" w:space="0" w:color="auto"/>
        <w:bottom w:val="none" w:sz="0" w:space="0" w:color="auto"/>
        <w:right w:val="none" w:sz="0" w:space="0" w:color="auto"/>
      </w:divBdr>
    </w:div>
    <w:div w:id="1119421453">
      <w:bodyDiv w:val="1"/>
      <w:marLeft w:val="0"/>
      <w:marRight w:val="0"/>
      <w:marTop w:val="0"/>
      <w:marBottom w:val="0"/>
      <w:divBdr>
        <w:top w:val="none" w:sz="0" w:space="0" w:color="auto"/>
        <w:left w:val="none" w:sz="0" w:space="0" w:color="auto"/>
        <w:bottom w:val="none" w:sz="0" w:space="0" w:color="auto"/>
        <w:right w:val="none" w:sz="0" w:space="0" w:color="auto"/>
      </w:divBdr>
    </w:div>
    <w:div w:id="1699770919">
      <w:bodyDiv w:val="1"/>
      <w:marLeft w:val="0"/>
      <w:marRight w:val="0"/>
      <w:marTop w:val="0"/>
      <w:marBottom w:val="0"/>
      <w:divBdr>
        <w:top w:val="none" w:sz="0" w:space="0" w:color="auto"/>
        <w:left w:val="none" w:sz="0" w:space="0" w:color="auto"/>
        <w:bottom w:val="none" w:sz="0" w:space="0" w:color="auto"/>
        <w:right w:val="none" w:sz="0" w:space="0" w:color="auto"/>
      </w:divBdr>
    </w:div>
    <w:div w:id="1883050947">
      <w:bodyDiv w:val="1"/>
      <w:marLeft w:val="0"/>
      <w:marRight w:val="0"/>
      <w:marTop w:val="0"/>
      <w:marBottom w:val="0"/>
      <w:divBdr>
        <w:top w:val="none" w:sz="0" w:space="0" w:color="auto"/>
        <w:left w:val="none" w:sz="0" w:space="0" w:color="auto"/>
        <w:bottom w:val="none" w:sz="0" w:space="0" w:color="auto"/>
        <w:right w:val="none" w:sz="0" w:space="0" w:color="auto"/>
      </w:divBdr>
    </w:div>
    <w:div w:id="197008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engineered.thyssenkrupp.com" TargetMode="External"/><Relationship Id="rId4" Type="http://schemas.microsoft.com/office/2007/relationships/stylesWithEffects" Target="stylesWithEffects.xml"/><Relationship Id="rId9" Type="http://schemas.openxmlformats.org/officeDocument/2006/relationships/hyperlink" Target="mailto:erik.walner@thyssenkrupp.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press@thyssenkrupp.com" TargetMode="External"/><Relationship Id="rId1" Type="http://schemas.openxmlformats.org/officeDocument/2006/relationships/hyperlink" Target="mailto:press@thyssenkrupp.com"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press@thyssenkrupp.com" TargetMode="External"/><Relationship Id="rId1" Type="http://schemas.openxmlformats.org/officeDocument/2006/relationships/hyperlink" Target="mailto:press@thyssenkrupp.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D7009-0D12-41AA-B128-AED05D9A1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3046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3522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DRUEPPEL-FINK,CLAUDIA</dc:creator>
  <cp:lastModifiedBy>DRUEPPEL-FINK,CLAUDIA</cp:lastModifiedBy>
  <cp:revision>4</cp:revision>
  <cp:lastPrinted>2016-06-22T10:06:00Z</cp:lastPrinted>
  <dcterms:created xsi:type="dcterms:W3CDTF">2016-06-22T11:24:00Z</dcterms:created>
  <dcterms:modified xsi:type="dcterms:W3CDTF">2016-06-23T11:35:00Z</dcterms:modified>
</cp:coreProperties>
</file>